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77" w:rsidRPr="007E5952" w:rsidRDefault="00325177" w:rsidP="00325177">
      <w:pPr>
        <w:pStyle w:val="Nessunaspaziatura"/>
        <w:jc w:val="center"/>
        <w:rPr>
          <w:b/>
          <w:sz w:val="28"/>
          <w:szCs w:val="28"/>
        </w:rPr>
      </w:pPr>
      <w:r w:rsidRPr="007E5952">
        <w:rPr>
          <w:b/>
          <w:sz w:val="28"/>
          <w:szCs w:val="28"/>
        </w:rPr>
        <w:t>II  ANNO CURRICULUM CLASSICO</w:t>
      </w:r>
    </w:p>
    <w:p w:rsidR="00325177" w:rsidRPr="007E5952" w:rsidRDefault="00325177" w:rsidP="00325177">
      <w:pPr>
        <w:pStyle w:val="Nessunaspaziatura"/>
        <w:jc w:val="center"/>
        <w:rPr>
          <w:b/>
          <w:sz w:val="28"/>
          <w:szCs w:val="28"/>
        </w:rPr>
      </w:pPr>
    </w:p>
    <w:p w:rsidR="00325177" w:rsidRPr="007E5952" w:rsidRDefault="00325177" w:rsidP="00325177">
      <w:pPr>
        <w:pStyle w:val="Nessunaspaziatur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E5952">
        <w:rPr>
          <w:b/>
          <w:sz w:val="28"/>
          <w:szCs w:val="28"/>
        </w:rPr>
        <w:t>A. 2020/21</w:t>
      </w:r>
    </w:p>
    <w:p w:rsidR="00325177" w:rsidRPr="007E5952" w:rsidRDefault="00325177" w:rsidP="00325177">
      <w:pPr>
        <w:rPr>
          <w:rFonts w:ascii="Arial" w:hAnsi="Arial" w:cs="Arial"/>
        </w:rPr>
      </w:pPr>
    </w:p>
    <w:p w:rsidR="00325177" w:rsidRPr="007E5952" w:rsidRDefault="00325177" w:rsidP="00325177">
      <w:pPr>
        <w:jc w:val="center"/>
        <w:rPr>
          <w:rFonts w:ascii="Arial Black" w:hAnsi="Arial Black"/>
          <w:b/>
        </w:rPr>
      </w:pPr>
      <w:r w:rsidRPr="007E5952">
        <w:rPr>
          <w:rFonts w:ascii="Arial Black" w:hAnsi="Arial Black"/>
          <w:b/>
        </w:rPr>
        <w:t>II SEMESTRE</w:t>
      </w:r>
    </w:p>
    <w:tbl>
      <w:tblPr>
        <w:tblpPr w:leftFromText="141" w:rightFromText="141" w:bottomFromText="200" w:vertAnchor="text" w:horzAnchor="page" w:tblpX="1120" w:tblpY="274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4616"/>
        <w:gridCol w:w="669"/>
        <w:gridCol w:w="827"/>
        <w:gridCol w:w="7739"/>
      </w:tblGrid>
      <w:tr w:rsidR="00325177" w:rsidRPr="00911FB3" w:rsidTr="00CA372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jc w:val="center"/>
              <w:rPr>
                <w:rFonts w:ascii="Arial" w:hAnsi="Arial" w:cs="Arial"/>
                <w:b/>
              </w:rPr>
            </w:pPr>
            <w:r w:rsidRPr="00911FB3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jc w:val="center"/>
              <w:rPr>
                <w:rFonts w:ascii="Arial" w:hAnsi="Arial" w:cs="Arial"/>
                <w:b/>
              </w:rPr>
            </w:pPr>
            <w:r w:rsidRPr="00911FB3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77" w:rsidRPr="00911FB3" w:rsidRDefault="00325177" w:rsidP="00CA3727">
            <w:pPr>
              <w:jc w:val="center"/>
              <w:rPr>
                <w:rFonts w:ascii="Arial" w:hAnsi="Arial" w:cs="Arial"/>
                <w:b/>
              </w:rPr>
            </w:pPr>
            <w:r w:rsidRPr="00911FB3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77" w:rsidRPr="00911FB3" w:rsidRDefault="00325177" w:rsidP="00CA3727">
            <w:pPr>
              <w:jc w:val="center"/>
              <w:rPr>
                <w:rFonts w:ascii="Arial" w:hAnsi="Arial" w:cs="Arial"/>
                <w:b/>
              </w:rPr>
            </w:pPr>
            <w:r w:rsidRPr="00911FB3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77" w:rsidRPr="00911FB3" w:rsidRDefault="00325177" w:rsidP="00CA3727">
            <w:pPr>
              <w:tabs>
                <w:tab w:val="center" w:pos="3761"/>
                <w:tab w:val="right" w:pos="7523"/>
              </w:tabs>
              <w:rPr>
                <w:rFonts w:ascii="Arial" w:hAnsi="Arial" w:cs="Arial"/>
                <w:b/>
              </w:rPr>
            </w:pPr>
            <w:r w:rsidRPr="00911FB3">
              <w:rPr>
                <w:rFonts w:ascii="Arial" w:hAnsi="Arial" w:cs="Arial"/>
                <w:b/>
                <w:sz w:val="22"/>
                <w:szCs w:val="22"/>
              </w:rPr>
              <w:tab/>
              <w:t>DOCENTE</w:t>
            </w:r>
            <w:r w:rsidRPr="00911FB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25177" w:rsidRPr="00911FB3" w:rsidTr="00CA372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both"/>
              <w:rPr>
                <w:b/>
                <w:lang w:val="en-GB"/>
              </w:rPr>
            </w:pPr>
            <w:bookmarkStart w:id="0" w:name="_GoBack" w:colFirst="1" w:colLast="1"/>
            <w:r w:rsidRPr="00911FB3">
              <w:rPr>
                <w:b/>
              </w:rPr>
              <w:t>L-ANT/07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pacing w:line="276" w:lineRule="auto"/>
              <w:jc w:val="both"/>
              <w:rPr>
                <w:b/>
              </w:rPr>
            </w:pPr>
            <w:r w:rsidRPr="00911FB3">
              <w:rPr>
                <w:b/>
              </w:rPr>
              <w:t>Archeologia e Storia dell’arte romana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911FB3">
              <w:rPr>
                <w:b/>
                <w:lang w:val="en-GB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911FB3">
              <w:rPr>
                <w:b/>
                <w:lang w:val="en-GB"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400E9B" w:rsidP="00CA3727">
            <w:pPr>
              <w:spacing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Prof. </w:t>
            </w:r>
            <w:r w:rsidR="00325177" w:rsidRPr="00911FB3">
              <w:rPr>
                <w:b/>
                <w:lang w:val="en-GB"/>
              </w:rPr>
              <w:t>L. Campagna ( in condivisione Lettere II° curr. Arch. :  Archeologia e Storia dell’arte romana e delle prov. Romane )</w:t>
            </w:r>
          </w:p>
        </w:tc>
      </w:tr>
      <w:tr w:rsidR="00325177" w:rsidRPr="00911FB3" w:rsidTr="00CA3727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both"/>
              <w:rPr>
                <w:b/>
              </w:rPr>
            </w:pPr>
            <w:r w:rsidRPr="00911FB3">
              <w:rPr>
                <w:b/>
              </w:rPr>
              <w:t>L-FIL-LET/04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both"/>
              <w:rPr>
                <w:b/>
              </w:rPr>
            </w:pPr>
            <w:r w:rsidRPr="00400E9B">
              <w:rPr>
                <w:b/>
                <w:highlight w:val="yellow"/>
              </w:rPr>
              <w:t>Didattica della Lingua Latina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</w:rPr>
            </w:pPr>
            <w:r w:rsidRPr="00911FB3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</w:rPr>
            </w:pPr>
            <w:r w:rsidRPr="00911FB3">
              <w:rPr>
                <w:b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400E9B" w:rsidP="00CA37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911FB3">
              <w:rPr>
                <w:b/>
              </w:rPr>
              <w:t>R.</w:t>
            </w:r>
            <w:r w:rsidR="00325177" w:rsidRPr="00911FB3">
              <w:rPr>
                <w:b/>
              </w:rPr>
              <w:t xml:space="preserve"> Santoro</w:t>
            </w:r>
          </w:p>
        </w:tc>
      </w:tr>
      <w:tr w:rsidR="00325177" w:rsidRPr="00911FB3" w:rsidTr="00CA3727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rPr>
                <w:b/>
              </w:rPr>
            </w:pPr>
            <w:r w:rsidRPr="00911FB3">
              <w:rPr>
                <w:b/>
              </w:rPr>
              <w:t>L-FIL-LET/02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400E9B" w:rsidRDefault="00325177" w:rsidP="00CA3727">
            <w:pPr>
              <w:rPr>
                <w:b/>
                <w:color w:val="C00000"/>
              </w:rPr>
            </w:pPr>
            <w:r w:rsidRPr="00400E9B">
              <w:rPr>
                <w:b/>
                <w:color w:val="C00000"/>
              </w:rPr>
              <w:t>Letteratura greca 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CA3727" w:rsidP="00CA3727">
            <w:pPr>
              <w:jc w:val="center"/>
              <w:rPr>
                <w:b/>
              </w:rPr>
            </w:pPr>
            <w:r w:rsidRPr="00911FB3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CA3727" w:rsidP="00CA3727">
            <w:pPr>
              <w:jc w:val="center"/>
              <w:rPr>
                <w:b/>
              </w:rPr>
            </w:pPr>
            <w:r w:rsidRPr="00911FB3">
              <w:rPr>
                <w:b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400E9B" w:rsidP="00CA3727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325177" w:rsidRPr="00911FB3">
              <w:rPr>
                <w:b/>
              </w:rPr>
              <w:t xml:space="preserve">G. Ucciardello </w:t>
            </w:r>
          </w:p>
        </w:tc>
      </w:tr>
      <w:tr w:rsidR="00325177" w:rsidRPr="00911FB3" w:rsidTr="00CA372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911FB3">
              <w:rPr>
                <w:b/>
              </w:rPr>
              <w:t>L-FIL-LET/10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400E9B">
              <w:rPr>
                <w:b/>
                <w:highlight w:val="green"/>
                <w:lang w:val="en-GB"/>
              </w:rPr>
              <w:t>Letteratura italiana 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911FB3">
              <w:rPr>
                <w:b/>
                <w:lang w:val="en-GB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911FB3">
              <w:rPr>
                <w:b/>
                <w:lang w:val="en-GB"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400E9B" w:rsidP="00CA3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325177" w:rsidRPr="00911FB3">
              <w:rPr>
                <w:b/>
              </w:rPr>
              <w:t>G. Forni ( in condivisione con Lettere II° curr. moderno )</w:t>
            </w:r>
          </w:p>
        </w:tc>
      </w:tr>
      <w:tr w:rsidR="00325177" w:rsidRPr="00911FB3" w:rsidTr="00CA3727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both"/>
              <w:rPr>
                <w:b/>
              </w:rPr>
            </w:pPr>
            <w:r w:rsidRPr="00911FB3">
              <w:rPr>
                <w:b/>
              </w:rPr>
              <w:t>L-FIL-LET/08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400E9B" w:rsidRDefault="00325177" w:rsidP="00CA3727">
            <w:pPr>
              <w:snapToGrid w:val="0"/>
              <w:spacing w:line="276" w:lineRule="auto"/>
              <w:jc w:val="both"/>
              <w:rPr>
                <w:b/>
                <w:color w:val="0070C0"/>
              </w:rPr>
            </w:pPr>
            <w:r w:rsidRPr="00400E9B">
              <w:rPr>
                <w:b/>
                <w:color w:val="0070C0"/>
              </w:rPr>
              <w:t>Letteratura latina medievale e umanistica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</w:rPr>
            </w:pPr>
            <w:r w:rsidRPr="00911FB3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</w:rPr>
            </w:pPr>
            <w:r w:rsidRPr="00911FB3">
              <w:rPr>
                <w:b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400E9B" w:rsidP="00CA37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Prof. </w:t>
            </w:r>
            <w:r w:rsidR="00CA3727" w:rsidRPr="00911FB3">
              <w:rPr>
                <w:b/>
              </w:rPr>
              <w:t>G. Cascio</w:t>
            </w:r>
            <w:r w:rsidR="00325177" w:rsidRPr="00911FB3">
              <w:rPr>
                <w:b/>
              </w:rPr>
              <w:t xml:space="preserve"> ( in condivisione con  Lettere I° curr. moderno )</w:t>
            </w:r>
          </w:p>
        </w:tc>
      </w:tr>
      <w:tr w:rsidR="00325177" w:rsidRPr="00911FB3" w:rsidTr="00CA3727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rPr>
                <w:b/>
              </w:rPr>
            </w:pPr>
            <w:r w:rsidRPr="00911FB3">
              <w:rPr>
                <w:b/>
              </w:rPr>
              <w:t>L-FIL-LET/02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400E9B">
              <w:rPr>
                <w:b/>
                <w:highlight w:val="darkGray"/>
                <w:lang w:val="en-GB"/>
              </w:rPr>
              <w:t>Storia della Lingua Greca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911FB3">
              <w:rPr>
                <w:b/>
                <w:lang w:val="en-GB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911FB3">
              <w:rPr>
                <w:b/>
                <w:lang w:val="en-GB"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400E9B" w:rsidP="00CA3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325177" w:rsidRPr="00911FB3">
              <w:rPr>
                <w:b/>
              </w:rPr>
              <w:t>C. Meliadò</w:t>
            </w:r>
          </w:p>
        </w:tc>
      </w:tr>
      <w:tr w:rsidR="00325177" w:rsidRPr="00911FB3" w:rsidTr="00CA3727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rPr>
                <w:b/>
              </w:rPr>
            </w:pPr>
            <w:r w:rsidRPr="00911FB3">
              <w:rPr>
                <w:b/>
              </w:rPr>
              <w:t>L-FIL-LET/12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400E9B" w:rsidRDefault="00325177" w:rsidP="00CA3727">
            <w:pPr>
              <w:snapToGrid w:val="0"/>
              <w:spacing w:line="276" w:lineRule="auto"/>
              <w:rPr>
                <w:b/>
                <w:color w:val="FF0000"/>
                <w:lang w:val="en-GB"/>
              </w:rPr>
            </w:pPr>
            <w:r w:rsidRPr="00400E9B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911FB3">
              <w:rPr>
                <w:b/>
                <w:lang w:val="en-GB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325177" w:rsidP="00CA3727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911FB3">
              <w:rPr>
                <w:b/>
                <w:lang w:val="en-GB"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7" w:rsidRPr="00911FB3" w:rsidRDefault="00400E9B" w:rsidP="00CA3727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</w:rPr>
              <w:t xml:space="preserve">Prof. </w:t>
            </w:r>
            <w:r w:rsidR="005D7992">
              <w:rPr>
                <w:b/>
              </w:rPr>
              <w:t xml:space="preserve">F. Rossi </w:t>
            </w:r>
            <w:r w:rsidR="00325177" w:rsidRPr="00911FB3">
              <w:rPr>
                <w:b/>
              </w:rPr>
              <w:t>( in condivisione con Lettere III° curr. Arch. e Storico, II° curr. Moderno e Docente )</w:t>
            </w:r>
          </w:p>
        </w:tc>
      </w:tr>
      <w:bookmarkEnd w:id="0"/>
    </w:tbl>
    <w:p w:rsidR="00814709" w:rsidRDefault="00814709" w:rsidP="00814709">
      <w:pPr>
        <w:rPr>
          <w:szCs w:val="22"/>
        </w:rPr>
      </w:pPr>
    </w:p>
    <w:p w:rsidR="00814709" w:rsidRDefault="00814709" w:rsidP="00814709">
      <w:pPr>
        <w:rPr>
          <w:szCs w:val="22"/>
        </w:rPr>
      </w:pPr>
    </w:p>
    <w:p w:rsidR="00814709" w:rsidRDefault="00814709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41CC4" w:rsidRDefault="00841CC4" w:rsidP="00814709">
      <w:pPr>
        <w:rPr>
          <w:szCs w:val="22"/>
        </w:rPr>
      </w:pPr>
    </w:p>
    <w:p w:rsidR="00814709" w:rsidRDefault="00814709" w:rsidP="00814709"/>
    <w:tbl>
      <w:tblPr>
        <w:tblW w:w="15477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382"/>
      </w:tblGrid>
      <w:tr w:rsidR="00814709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3647F2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3647F2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4A6A04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1A4B9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841CC4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4A6A04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1A4B9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D43F1C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6DF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CA3727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CA3727">
            <w:pPr>
              <w:rPr>
                <w:b/>
              </w:rPr>
            </w:pPr>
          </w:p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D43F1C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6DF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CA3727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CA3727">
            <w:pPr>
              <w:rPr>
                <w:b/>
              </w:rPr>
            </w:pPr>
          </w:p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CA3727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CA3727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CA3727"/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CA372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CA3727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CA3727"/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CA372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</w:tbl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34024F" w:rsidRDefault="0034024F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14709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3F5A7D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3F5A7D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077418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EB7C97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8" w:rsidRPr="00841CC4" w:rsidRDefault="00077418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077418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EB7C97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8" w:rsidRPr="00841CC4" w:rsidRDefault="00077418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077418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74456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8" w:rsidRPr="00841CC4" w:rsidRDefault="00077418" w:rsidP="005E5451">
            <w:pPr>
              <w:rPr>
                <w:b/>
              </w:rPr>
            </w:pPr>
          </w:p>
        </w:tc>
      </w:tr>
      <w:tr w:rsidR="00077418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74456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8" w:rsidRPr="00841CC4" w:rsidRDefault="00077418" w:rsidP="005E5451">
            <w:pPr>
              <w:rPr>
                <w:b/>
              </w:rPr>
            </w:pPr>
          </w:p>
        </w:tc>
      </w:tr>
      <w:tr w:rsidR="00077418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E545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8" w:rsidRPr="00841CC4" w:rsidRDefault="00077418" w:rsidP="005E5451"/>
        </w:tc>
      </w:tr>
      <w:tr w:rsidR="00077418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5E5451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Pr="00841CC4" w:rsidRDefault="00077418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Pr="00841CC4" w:rsidRDefault="00077418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8" w:rsidRPr="00841CC4" w:rsidRDefault="00077418" w:rsidP="005E5451"/>
        </w:tc>
      </w:tr>
      <w:tr w:rsidR="00077418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Default="00077418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Default="00077418" w:rsidP="00CA3727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Default="00077418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8" w:rsidRDefault="00077418" w:rsidP="00CA3727"/>
        </w:tc>
      </w:tr>
      <w:tr w:rsidR="00077418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18" w:rsidRDefault="00077418" w:rsidP="00CA372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Default="00077418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Default="00077418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18" w:rsidRDefault="00077418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8" w:rsidRDefault="00077418" w:rsidP="00CA3727"/>
        </w:tc>
      </w:tr>
    </w:tbl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814709" w:rsidTr="0067442F">
        <w:trPr>
          <w:trHeight w:val="27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EF6B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6C1E28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6C1E28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/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/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CA372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</w:tbl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200"/>
        <w:gridCol w:w="2239"/>
      </w:tblGrid>
      <w:tr w:rsidR="00814709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Pr="009C2560" w:rsidRDefault="00814709" w:rsidP="00CA3727">
            <w:pPr>
              <w:snapToGrid w:val="0"/>
              <w:rPr>
                <w:color w:val="FF0000"/>
                <w:sz w:val="20"/>
                <w:szCs w:val="20"/>
              </w:rPr>
            </w:pPr>
            <w:r w:rsidRPr="009C2560">
              <w:rPr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Pr="009C2560" w:rsidRDefault="00814709" w:rsidP="00CA3727">
            <w:pPr>
              <w:snapToGrid w:val="0"/>
              <w:rPr>
                <w:color w:val="FF0000"/>
                <w:sz w:val="20"/>
                <w:szCs w:val="20"/>
              </w:rPr>
            </w:pPr>
            <w:r w:rsidRPr="009C2560">
              <w:rPr>
                <w:color w:val="FF0000"/>
                <w:sz w:val="20"/>
                <w:szCs w:val="20"/>
              </w:rPr>
              <w:t>Venerdì 2 Aprile</w:t>
            </w:r>
          </w:p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02371C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69C1" w:rsidRDefault="004E69C1" w:rsidP="00CA3727"/>
          <w:p w:rsidR="004E69C1" w:rsidRDefault="004E69C1" w:rsidP="00CA3727"/>
          <w:p w:rsidR="004E69C1" w:rsidRDefault="004E69C1" w:rsidP="00CA3727"/>
          <w:p w:rsidR="004E69C1" w:rsidRDefault="004E69C1" w:rsidP="00CA3727"/>
          <w:p w:rsidR="004E69C1" w:rsidRDefault="004E69C1" w:rsidP="00CA3727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/>
          <w:p w:rsidR="004E69C1" w:rsidRDefault="004E69C1" w:rsidP="00CA3727"/>
          <w:p w:rsidR="004E69C1" w:rsidRDefault="004E69C1" w:rsidP="00CA3727"/>
          <w:p w:rsidR="004E69C1" w:rsidRDefault="004E69C1" w:rsidP="00CA3727"/>
          <w:p w:rsidR="004E69C1" w:rsidRDefault="004E69C1" w:rsidP="00CA372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02371C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b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0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38194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</w:tbl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EF6B81" w:rsidRDefault="00EF6B81" w:rsidP="00814709">
      <w:pPr>
        <w:rPr>
          <w:b/>
        </w:rPr>
      </w:pPr>
    </w:p>
    <w:p w:rsidR="00EF6B81" w:rsidRDefault="00EF6B81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552"/>
        <w:gridCol w:w="2268"/>
        <w:gridCol w:w="2835"/>
        <w:gridCol w:w="2835"/>
        <w:gridCol w:w="3113"/>
      </w:tblGrid>
      <w:tr w:rsidR="00814709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Pr="00335371" w:rsidRDefault="00814709" w:rsidP="00CA372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Pr="00400E9B" w:rsidRDefault="00814709" w:rsidP="00CA372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00E9B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024F" w:rsidRDefault="0034024F" w:rsidP="00CA3727"/>
          <w:p w:rsidR="0034024F" w:rsidRDefault="0034024F" w:rsidP="00CA3727"/>
          <w:p w:rsidR="0034024F" w:rsidRDefault="0034024F" w:rsidP="00CA3727"/>
          <w:p w:rsidR="0034024F" w:rsidRDefault="0034024F" w:rsidP="00CA3727"/>
          <w:p w:rsidR="0034024F" w:rsidRPr="001E283D" w:rsidRDefault="0034024F" w:rsidP="00CA3727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024F" w:rsidRDefault="0034024F" w:rsidP="00CA3727"/>
          <w:p w:rsidR="0034024F" w:rsidRDefault="0034024F" w:rsidP="00CA3727"/>
          <w:p w:rsidR="0034024F" w:rsidRDefault="0034024F" w:rsidP="00CA3727"/>
          <w:p w:rsidR="0034024F" w:rsidRDefault="0034024F" w:rsidP="00CA3727"/>
          <w:p w:rsidR="0034024F" w:rsidRDefault="0034024F" w:rsidP="00CA3727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Default="0034024F" w:rsidP="005E5451">
            <w:pPr>
              <w:pStyle w:val="Nessunaspaziatura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</w:p>
          <w:p w:rsidR="0034024F" w:rsidRPr="00841CC4" w:rsidRDefault="0034024F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841CC4" w:rsidRDefault="0034024F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34024F" w:rsidRDefault="0034024F" w:rsidP="00CA3727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34024F" w:rsidRDefault="0034024F" w:rsidP="00CA3727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Default="0034024F" w:rsidP="005E5451">
            <w:pPr>
              <w:spacing w:line="276" w:lineRule="auto"/>
              <w:rPr>
                <w:b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</w:p>
          <w:p w:rsidR="0034024F" w:rsidRPr="00841CC4" w:rsidRDefault="0034024F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841CC4" w:rsidRDefault="0034024F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34024F" w:rsidRDefault="0034024F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34024F" w:rsidRDefault="0034024F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841CC4" w:rsidRDefault="0034024F" w:rsidP="005E5451">
            <w:pPr>
              <w:rPr>
                <w:b/>
              </w:rPr>
            </w:pPr>
          </w:p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841CC4" w:rsidRDefault="0034024F" w:rsidP="005E5451">
            <w:pPr>
              <w:rPr>
                <w:b/>
              </w:rPr>
            </w:pPr>
          </w:p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highlight w:val="gree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841CC4" w:rsidRDefault="0034024F" w:rsidP="005E5451"/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Pr="00841CC4" w:rsidRDefault="0034024F" w:rsidP="005E5451">
            <w:pPr>
              <w:spacing w:line="276" w:lineRule="auto"/>
              <w:rPr>
                <w:i/>
                <w:highlight w:val="gree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841CC4" w:rsidRDefault="0034024F" w:rsidP="005E5451"/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34024F" w:rsidRDefault="0034024F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Default="0034024F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Default="0034024F" w:rsidP="00CA372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Default="0034024F" w:rsidP="00CA3727">
            <w:pPr>
              <w:rPr>
                <w:highlight w:val="cyan"/>
              </w:rPr>
            </w:pPr>
          </w:p>
        </w:tc>
      </w:tr>
      <w:tr w:rsidR="0034024F" w:rsidTr="0034024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Default="0034024F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Default="0034024F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24F" w:rsidRDefault="0034024F" w:rsidP="00CA372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Default="0034024F" w:rsidP="00CA3727">
            <w:pPr>
              <w:rPr>
                <w:highlight w:val="cyan"/>
              </w:rPr>
            </w:pPr>
          </w:p>
        </w:tc>
      </w:tr>
    </w:tbl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34024F" w:rsidRDefault="0034024F" w:rsidP="00814709">
      <w:pPr>
        <w:rPr>
          <w:b/>
        </w:rPr>
      </w:pPr>
    </w:p>
    <w:p w:rsidR="0034024F" w:rsidRDefault="0034024F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622"/>
        <w:gridCol w:w="2054"/>
      </w:tblGrid>
      <w:tr w:rsidR="00814709" w:rsidTr="00400E9B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Pr="00335371" w:rsidRDefault="00814709" w:rsidP="00400E9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F047D1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F047D1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0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</w:tbl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34024F" w:rsidRDefault="0034024F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tbl>
      <w:tblPr>
        <w:tblW w:w="15336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838"/>
        <w:gridCol w:w="2460"/>
        <w:gridCol w:w="2106"/>
      </w:tblGrid>
      <w:tr w:rsidR="00814709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BB4D7B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E9B" w:rsidRDefault="004E69C1" w:rsidP="005E5451">
            <w:pPr>
              <w:pStyle w:val="Nessunaspaziatura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4E69C1" w:rsidRPr="00841CC4" w:rsidRDefault="004E69C1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BB4D7B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E9B" w:rsidRDefault="004E69C1" w:rsidP="005E5451">
            <w:pPr>
              <w:spacing w:line="276" w:lineRule="auto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  <w:r w:rsidRPr="00841CC4">
              <w:rPr>
                <w:b/>
                <w:color w:val="FF0000"/>
                <w:sz w:val="22"/>
                <w:szCs w:val="22"/>
                <w:lang w:val="en-GB"/>
              </w:rPr>
              <w:t>Storia della lingua italiana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</w:tbl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tbl>
      <w:tblPr>
        <w:tblW w:w="15383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836"/>
        <w:gridCol w:w="2507"/>
        <w:gridCol w:w="2106"/>
      </w:tblGrid>
      <w:tr w:rsidR="00814709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1D5527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E9B" w:rsidRDefault="004E69C1" w:rsidP="005E5451">
            <w:pPr>
              <w:pStyle w:val="Nessunaspaziatura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4E69C1" w:rsidRPr="00841CC4" w:rsidRDefault="004E69C1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1D5527"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Storia della Lingua Greca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E9B" w:rsidRDefault="004E69C1" w:rsidP="005E5451">
            <w:pPr>
              <w:spacing w:line="276" w:lineRule="auto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74456D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74456D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74456D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74456D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</w:tbl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p w:rsidR="00814709" w:rsidRDefault="00814709" w:rsidP="00814709">
      <w:pPr>
        <w:rPr>
          <w:b/>
        </w:rPr>
      </w:pPr>
    </w:p>
    <w:tbl>
      <w:tblPr>
        <w:tblW w:w="15116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504"/>
        <w:gridCol w:w="1984"/>
      </w:tblGrid>
      <w:tr w:rsidR="00814709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DB568F">
            <w:pPr>
              <w:rPr>
                <w:b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4E69C1" w:rsidRPr="00841CC4" w:rsidRDefault="004E69C1" w:rsidP="00DB568F"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5E5451">
            <w:pPr>
              <w:pStyle w:val="Nessunaspaziatura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</w:p>
          <w:p w:rsidR="004E69C1" w:rsidRPr="00841CC4" w:rsidRDefault="004E69C1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DB568F">
            <w:pPr>
              <w:rPr>
                <w:b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4E69C1" w:rsidRPr="00841CC4" w:rsidRDefault="004E69C1" w:rsidP="00DB568F"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5E5451">
            <w:pPr>
              <w:spacing w:line="276" w:lineRule="auto"/>
              <w:rPr>
                <w:b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</w:p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rPr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74456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74456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CA3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C1" w:rsidRDefault="004E69C1" w:rsidP="00CA37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1" w:rsidRDefault="004E69C1" w:rsidP="00CA3727"/>
        </w:tc>
      </w:tr>
    </w:tbl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552"/>
        <w:gridCol w:w="2440"/>
        <w:gridCol w:w="2035"/>
      </w:tblGrid>
      <w:tr w:rsidR="00814709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9304FD">
            <w:pPr>
              <w:rPr>
                <w:b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4E69C1" w:rsidRPr="00841CC4" w:rsidRDefault="004E69C1" w:rsidP="009304FD">
            <w:r>
              <w:rPr>
                <w:b/>
                <w:sz w:val="22"/>
                <w:szCs w:val="22"/>
                <w:highlight w:val="lightGray"/>
                <w:lang w:val="en-GB"/>
              </w:rPr>
              <w:t>S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toria della Lingua Greca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pStyle w:val="Nessunaspaziatura"/>
              <w:rPr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Default="004E69C1" w:rsidP="009304FD">
            <w:pPr>
              <w:rPr>
                <w:b/>
                <w:highlight w:val="lightGray"/>
                <w:lang w:val="en-GB"/>
              </w:rPr>
            </w:pPr>
            <w:r w:rsidRPr="00841CC4">
              <w:rPr>
                <w:b/>
                <w:sz w:val="22"/>
                <w:szCs w:val="22"/>
                <w:highlight w:val="yellow"/>
              </w:rPr>
              <w:t>Didattica della Lingua Latina</w:t>
            </w:r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4E69C1" w:rsidRPr="00841CC4" w:rsidRDefault="004E69C1" w:rsidP="009304FD">
            <w:r w:rsidRPr="00841CC4">
              <w:rPr>
                <w:b/>
                <w:sz w:val="22"/>
                <w:szCs w:val="22"/>
                <w:highlight w:val="lightGray"/>
                <w:lang w:val="en-GB"/>
              </w:rPr>
              <w:t>Storia della Lingua Greca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B754A7">
            <w:pPr>
              <w:rPr>
                <w:color w:val="FF000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B754A7">
            <w:pPr>
              <w:rPr>
                <w:color w:val="FF000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r w:rsidRPr="00841CC4">
              <w:rPr>
                <w:b/>
                <w:color w:val="0070C0"/>
                <w:sz w:val="22"/>
                <w:szCs w:val="22"/>
              </w:rPr>
              <w:t>Letteratura latina med. e umanistica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EF6B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069A2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7445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C1" w:rsidRPr="00841CC4" w:rsidRDefault="004E69C1" w:rsidP="005E5451">
            <w:pPr>
              <w:rPr>
                <w:b/>
              </w:rPr>
            </w:pP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E69C1" w:rsidTr="00400E9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</w:rPr>
            </w:pPr>
            <w:r w:rsidRPr="00841CC4">
              <w:rPr>
                <w:b/>
                <w:sz w:val="22"/>
                <w:szCs w:val="22"/>
              </w:rPr>
              <w:t>Archeologia e storia dell’arte romana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841CC4" w:rsidRDefault="004E69C1" w:rsidP="005E5451">
            <w:pPr>
              <w:spacing w:line="276" w:lineRule="auto"/>
              <w:rPr>
                <w:i/>
                <w:highlight w:val="green"/>
              </w:rPr>
            </w:pPr>
            <w:r w:rsidRPr="00841CC4">
              <w:rPr>
                <w:b/>
                <w:sz w:val="22"/>
                <w:szCs w:val="22"/>
                <w:highlight w:val="green"/>
                <w:lang w:val="en-GB"/>
              </w:rPr>
              <w:t>Letteratura italiana II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C1" w:rsidRPr="002949F0" w:rsidRDefault="004E69C1" w:rsidP="00CA372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4E69C1" w:rsidRDefault="004E69C1" w:rsidP="00814709"/>
    <w:p w:rsidR="004E69C1" w:rsidRDefault="004E69C1" w:rsidP="00814709"/>
    <w:p w:rsidR="004E69C1" w:rsidRDefault="004E69C1" w:rsidP="00814709"/>
    <w:p w:rsidR="00400E9B" w:rsidRDefault="00400E9B" w:rsidP="00814709"/>
    <w:p w:rsidR="00400E9B" w:rsidRDefault="00400E9B" w:rsidP="00814709"/>
    <w:p w:rsidR="004E69C1" w:rsidRDefault="004E69C1" w:rsidP="00814709"/>
    <w:p w:rsidR="00814709" w:rsidRDefault="00814709" w:rsidP="00814709"/>
    <w:p w:rsidR="00814709" w:rsidRDefault="00814709" w:rsidP="00814709"/>
    <w:p w:rsidR="00814709" w:rsidRDefault="00814709" w:rsidP="00814709"/>
    <w:tbl>
      <w:tblPr>
        <w:tblW w:w="15116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2220"/>
      </w:tblGrid>
      <w:tr w:rsidR="00814709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814709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14709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/>
        </w:tc>
      </w:tr>
      <w:tr w:rsidR="00AE21BA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BA" w:rsidRPr="00841CC4" w:rsidRDefault="00AE21BA" w:rsidP="00A537DE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AE21BA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BA" w:rsidRPr="00841CC4" w:rsidRDefault="00AE21BA" w:rsidP="00A537DE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</w:tr>
      <w:tr w:rsidR="00AE21BA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Pr="00841CC4" w:rsidRDefault="00AE21BA" w:rsidP="00A537DE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BA" w:rsidRDefault="00AE21BA" w:rsidP="00CA372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E21BA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Pr="00841CC4" w:rsidRDefault="00AE21BA" w:rsidP="00A537DE">
            <w:pPr>
              <w:spacing w:line="276" w:lineRule="auto"/>
              <w:rPr>
                <w:i/>
                <w:color w:val="984806" w:themeColor="accent6" w:themeShade="80"/>
                <w:highlight w:val="green"/>
              </w:rPr>
            </w:pPr>
            <w:r w:rsidRPr="00841CC4">
              <w:rPr>
                <w:b/>
                <w:color w:val="984806" w:themeColor="accent6" w:themeShade="80"/>
                <w:sz w:val="22"/>
                <w:szCs w:val="22"/>
              </w:rPr>
              <w:t>Letteratura greca II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BA" w:rsidRDefault="00AE21BA" w:rsidP="00CA372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E7DFF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DFF" w:rsidRDefault="004E7DF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DFF" w:rsidRPr="00841CC4" w:rsidRDefault="004E7DFF" w:rsidP="00B754A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DFF" w:rsidRDefault="004E7DFF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FF" w:rsidRDefault="004E7DFF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FF" w:rsidRDefault="004E7DFF" w:rsidP="00CA372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FF" w:rsidRDefault="004E7DFF" w:rsidP="00CA3727"/>
        </w:tc>
      </w:tr>
      <w:tr w:rsidR="004E7DFF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DFF" w:rsidRDefault="004E7DFF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DFF" w:rsidRPr="00841CC4" w:rsidRDefault="004E7DFF" w:rsidP="00B754A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DFF" w:rsidRDefault="004E7DFF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FF" w:rsidRDefault="004E7DFF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FF" w:rsidRDefault="004E7DFF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FF" w:rsidRDefault="004E7DFF" w:rsidP="00CA3727"/>
        </w:tc>
      </w:tr>
      <w:tr w:rsidR="00AE21BA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BA" w:rsidRDefault="00AE21BA" w:rsidP="00CA3727"/>
        </w:tc>
      </w:tr>
      <w:tr w:rsidR="00AE21BA" w:rsidTr="00AE21B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BA" w:rsidRDefault="00AE21BA" w:rsidP="00CA3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1BA" w:rsidRDefault="00AE21BA" w:rsidP="00CA3727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BA" w:rsidRDefault="00AE21BA" w:rsidP="00CA3727"/>
        </w:tc>
      </w:tr>
    </w:tbl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p w:rsidR="00814709" w:rsidRDefault="00814709" w:rsidP="00814709"/>
    <w:tbl>
      <w:tblPr>
        <w:tblW w:w="15168" w:type="dxa"/>
        <w:tblInd w:w="-318" w:type="dxa"/>
        <w:tblLayout w:type="fixed"/>
        <w:tblLook w:val="04A0"/>
      </w:tblPr>
      <w:tblGrid>
        <w:gridCol w:w="1986"/>
        <w:gridCol w:w="2976"/>
        <w:gridCol w:w="2977"/>
        <w:gridCol w:w="2977"/>
        <w:gridCol w:w="2268"/>
        <w:gridCol w:w="1984"/>
      </w:tblGrid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/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/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/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/>
        </w:tc>
      </w:tr>
      <w:tr w:rsidR="00814709" w:rsidTr="00CA481E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709" w:rsidRDefault="00814709" w:rsidP="00CA3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09" w:rsidRDefault="00814709" w:rsidP="00CA37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9" w:rsidRDefault="00814709" w:rsidP="00CA3727"/>
        </w:tc>
      </w:tr>
    </w:tbl>
    <w:p w:rsidR="00814709" w:rsidRDefault="00814709" w:rsidP="00814709"/>
    <w:p w:rsidR="00814709" w:rsidRDefault="00814709" w:rsidP="00814709"/>
    <w:p w:rsidR="00814709" w:rsidRPr="002D4371" w:rsidRDefault="00814709" w:rsidP="00814709">
      <w:pPr>
        <w:rPr>
          <w:szCs w:val="22"/>
        </w:rPr>
      </w:pPr>
    </w:p>
    <w:p w:rsidR="007427E1" w:rsidRPr="00325177" w:rsidRDefault="007427E1" w:rsidP="00325177"/>
    <w:sectPr w:rsidR="007427E1" w:rsidRPr="00325177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13" w:rsidRDefault="00D43313" w:rsidP="00934A8B">
      <w:r>
        <w:separator/>
      </w:r>
    </w:p>
  </w:endnote>
  <w:endnote w:type="continuationSeparator" w:id="1">
    <w:p w:rsidR="00D43313" w:rsidRDefault="00D4331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13" w:rsidRDefault="00D43313" w:rsidP="00934A8B">
      <w:r>
        <w:separator/>
      </w:r>
    </w:p>
  </w:footnote>
  <w:footnote w:type="continuationSeparator" w:id="1">
    <w:p w:rsidR="00D43313" w:rsidRDefault="00D4331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339"/>
    <w:multiLevelType w:val="hybridMultilevel"/>
    <w:tmpl w:val="27540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3AB"/>
    <w:rsid w:val="00012F8C"/>
    <w:rsid w:val="00013030"/>
    <w:rsid w:val="0001472B"/>
    <w:rsid w:val="00016E5E"/>
    <w:rsid w:val="0002248D"/>
    <w:rsid w:val="000274E6"/>
    <w:rsid w:val="000352A4"/>
    <w:rsid w:val="00035EF2"/>
    <w:rsid w:val="00045AA6"/>
    <w:rsid w:val="00047D9F"/>
    <w:rsid w:val="000512D4"/>
    <w:rsid w:val="000521E5"/>
    <w:rsid w:val="00053950"/>
    <w:rsid w:val="00053FD5"/>
    <w:rsid w:val="000554FF"/>
    <w:rsid w:val="00060B3C"/>
    <w:rsid w:val="00061EAD"/>
    <w:rsid w:val="00062125"/>
    <w:rsid w:val="000637B0"/>
    <w:rsid w:val="0006721D"/>
    <w:rsid w:val="00067237"/>
    <w:rsid w:val="00067869"/>
    <w:rsid w:val="000711EF"/>
    <w:rsid w:val="00074A15"/>
    <w:rsid w:val="00077418"/>
    <w:rsid w:val="0008098B"/>
    <w:rsid w:val="00084AD7"/>
    <w:rsid w:val="00086599"/>
    <w:rsid w:val="00090261"/>
    <w:rsid w:val="00091FAF"/>
    <w:rsid w:val="000923C1"/>
    <w:rsid w:val="0009497D"/>
    <w:rsid w:val="000A433A"/>
    <w:rsid w:val="000B2C2B"/>
    <w:rsid w:val="000B7078"/>
    <w:rsid w:val="000C2580"/>
    <w:rsid w:val="000C395C"/>
    <w:rsid w:val="000C3ED1"/>
    <w:rsid w:val="000C5D31"/>
    <w:rsid w:val="000C7639"/>
    <w:rsid w:val="000D0C92"/>
    <w:rsid w:val="000D25AF"/>
    <w:rsid w:val="000D285E"/>
    <w:rsid w:val="000D439F"/>
    <w:rsid w:val="000D5E14"/>
    <w:rsid w:val="000D7039"/>
    <w:rsid w:val="000D78F1"/>
    <w:rsid w:val="000E1810"/>
    <w:rsid w:val="000E1D15"/>
    <w:rsid w:val="000E466B"/>
    <w:rsid w:val="000E72E8"/>
    <w:rsid w:val="000F216B"/>
    <w:rsid w:val="000F3905"/>
    <w:rsid w:val="00100FE4"/>
    <w:rsid w:val="00105111"/>
    <w:rsid w:val="00111FE9"/>
    <w:rsid w:val="00115C6F"/>
    <w:rsid w:val="0011648F"/>
    <w:rsid w:val="0012042E"/>
    <w:rsid w:val="00125012"/>
    <w:rsid w:val="001266E2"/>
    <w:rsid w:val="00126926"/>
    <w:rsid w:val="001274DB"/>
    <w:rsid w:val="0013045F"/>
    <w:rsid w:val="001318D3"/>
    <w:rsid w:val="00132051"/>
    <w:rsid w:val="00132053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28B"/>
    <w:rsid w:val="00147B0D"/>
    <w:rsid w:val="00152CF4"/>
    <w:rsid w:val="00154A40"/>
    <w:rsid w:val="00162BC6"/>
    <w:rsid w:val="00165795"/>
    <w:rsid w:val="00175536"/>
    <w:rsid w:val="001803DA"/>
    <w:rsid w:val="001808C7"/>
    <w:rsid w:val="00181EA3"/>
    <w:rsid w:val="001845DA"/>
    <w:rsid w:val="001860AD"/>
    <w:rsid w:val="001876F0"/>
    <w:rsid w:val="0019007A"/>
    <w:rsid w:val="001930E6"/>
    <w:rsid w:val="001978C6"/>
    <w:rsid w:val="00197C95"/>
    <w:rsid w:val="001A0DE1"/>
    <w:rsid w:val="001A3608"/>
    <w:rsid w:val="001A3992"/>
    <w:rsid w:val="001A5BD3"/>
    <w:rsid w:val="001A6E10"/>
    <w:rsid w:val="001A7F1C"/>
    <w:rsid w:val="001B15FC"/>
    <w:rsid w:val="001B4894"/>
    <w:rsid w:val="001B55EB"/>
    <w:rsid w:val="001B6295"/>
    <w:rsid w:val="001B6E91"/>
    <w:rsid w:val="001C52F9"/>
    <w:rsid w:val="001C613C"/>
    <w:rsid w:val="001C7213"/>
    <w:rsid w:val="001C7511"/>
    <w:rsid w:val="001D15D1"/>
    <w:rsid w:val="001D4AFA"/>
    <w:rsid w:val="001D5CE3"/>
    <w:rsid w:val="001D603D"/>
    <w:rsid w:val="001E1392"/>
    <w:rsid w:val="001E2957"/>
    <w:rsid w:val="001E35F2"/>
    <w:rsid w:val="001E7740"/>
    <w:rsid w:val="001F3C85"/>
    <w:rsid w:val="001F545C"/>
    <w:rsid w:val="001F7B8D"/>
    <w:rsid w:val="00202914"/>
    <w:rsid w:val="0020415F"/>
    <w:rsid w:val="00213897"/>
    <w:rsid w:val="00215879"/>
    <w:rsid w:val="002168C2"/>
    <w:rsid w:val="0022347D"/>
    <w:rsid w:val="00224007"/>
    <w:rsid w:val="002242C2"/>
    <w:rsid w:val="00225B4F"/>
    <w:rsid w:val="00225CDA"/>
    <w:rsid w:val="002312C4"/>
    <w:rsid w:val="0023471F"/>
    <w:rsid w:val="00234C2A"/>
    <w:rsid w:val="002367AB"/>
    <w:rsid w:val="00236C7F"/>
    <w:rsid w:val="00244466"/>
    <w:rsid w:val="002449A5"/>
    <w:rsid w:val="002459C9"/>
    <w:rsid w:val="00251EF2"/>
    <w:rsid w:val="002526C2"/>
    <w:rsid w:val="00254928"/>
    <w:rsid w:val="00255AC1"/>
    <w:rsid w:val="00263088"/>
    <w:rsid w:val="0027061E"/>
    <w:rsid w:val="00273240"/>
    <w:rsid w:val="00274014"/>
    <w:rsid w:val="002816C6"/>
    <w:rsid w:val="00281B78"/>
    <w:rsid w:val="00281F8C"/>
    <w:rsid w:val="002825C2"/>
    <w:rsid w:val="00282922"/>
    <w:rsid w:val="00284C81"/>
    <w:rsid w:val="00285443"/>
    <w:rsid w:val="00285472"/>
    <w:rsid w:val="00290412"/>
    <w:rsid w:val="002904DC"/>
    <w:rsid w:val="00292B21"/>
    <w:rsid w:val="00292C21"/>
    <w:rsid w:val="002A120C"/>
    <w:rsid w:val="002A2523"/>
    <w:rsid w:val="002B10C4"/>
    <w:rsid w:val="002B39BB"/>
    <w:rsid w:val="002B3C0C"/>
    <w:rsid w:val="002B6649"/>
    <w:rsid w:val="002C0DB0"/>
    <w:rsid w:val="002C258F"/>
    <w:rsid w:val="002C4BE5"/>
    <w:rsid w:val="002C6140"/>
    <w:rsid w:val="002C74C5"/>
    <w:rsid w:val="002D1A4F"/>
    <w:rsid w:val="002D39E5"/>
    <w:rsid w:val="002E1F75"/>
    <w:rsid w:val="002E631E"/>
    <w:rsid w:val="002F1DD1"/>
    <w:rsid w:val="002F2E30"/>
    <w:rsid w:val="002F5F37"/>
    <w:rsid w:val="002F6ED5"/>
    <w:rsid w:val="00301B3F"/>
    <w:rsid w:val="00303BB1"/>
    <w:rsid w:val="003051C3"/>
    <w:rsid w:val="00313D49"/>
    <w:rsid w:val="003204FA"/>
    <w:rsid w:val="00323257"/>
    <w:rsid w:val="00324D62"/>
    <w:rsid w:val="00325177"/>
    <w:rsid w:val="003260B3"/>
    <w:rsid w:val="0033154D"/>
    <w:rsid w:val="00332B74"/>
    <w:rsid w:val="00333232"/>
    <w:rsid w:val="00334F84"/>
    <w:rsid w:val="00337683"/>
    <w:rsid w:val="0034024F"/>
    <w:rsid w:val="00352B51"/>
    <w:rsid w:val="00353B35"/>
    <w:rsid w:val="00355CFF"/>
    <w:rsid w:val="00357904"/>
    <w:rsid w:val="0036005A"/>
    <w:rsid w:val="003622B8"/>
    <w:rsid w:val="00366117"/>
    <w:rsid w:val="0037253D"/>
    <w:rsid w:val="003733EE"/>
    <w:rsid w:val="0037625E"/>
    <w:rsid w:val="00376860"/>
    <w:rsid w:val="00380864"/>
    <w:rsid w:val="00381945"/>
    <w:rsid w:val="003870CF"/>
    <w:rsid w:val="003914F9"/>
    <w:rsid w:val="003916D7"/>
    <w:rsid w:val="003B0959"/>
    <w:rsid w:val="003B22E1"/>
    <w:rsid w:val="003B6FB6"/>
    <w:rsid w:val="003C01F9"/>
    <w:rsid w:val="003C0D98"/>
    <w:rsid w:val="003C1318"/>
    <w:rsid w:val="003C2E14"/>
    <w:rsid w:val="003C79A5"/>
    <w:rsid w:val="003D0EB3"/>
    <w:rsid w:val="003D2CE6"/>
    <w:rsid w:val="003E3EBB"/>
    <w:rsid w:val="003E65A2"/>
    <w:rsid w:val="003F27DB"/>
    <w:rsid w:val="00400E9B"/>
    <w:rsid w:val="00406CDB"/>
    <w:rsid w:val="00411993"/>
    <w:rsid w:val="004119BD"/>
    <w:rsid w:val="004141EC"/>
    <w:rsid w:val="00417D10"/>
    <w:rsid w:val="00434034"/>
    <w:rsid w:val="004475A5"/>
    <w:rsid w:val="00451598"/>
    <w:rsid w:val="00451B71"/>
    <w:rsid w:val="00451E8E"/>
    <w:rsid w:val="00453C71"/>
    <w:rsid w:val="004557F5"/>
    <w:rsid w:val="00461783"/>
    <w:rsid w:val="00461DEF"/>
    <w:rsid w:val="00467643"/>
    <w:rsid w:val="004704AD"/>
    <w:rsid w:val="00471938"/>
    <w:rsid w:val="00471A28"/>
    <w:rsid w:val="004730FE"/>
    <w:rsid w:val="00474EA2"/>
    <w:rsid w:val="004773A3"/>
    <w:rsid w:val="004811B5"/>
    <w:rsid w:val="004820E2"/>
    <w:rsid w:val="004826EB"/>
    <w:rsid w:val="00490155"/>
    <w:rsid w:val="00492330"/>
    <w:rsid w:val="004935BD"/>
    <w:rsid w:val="00497811"/>
    <w:rsid w:val="004A2EB0"/>
    <w:rsid w:val="004A60D5"/>
    <w:rsid w:val="004A6F33"/>
    <w:rsid w:val="004B688D"/>
    <w:rsid w:val="004B779C"/>
    <w:rsid w:val="004C152F"/>
    <w:rsid w:val="004C28D3"/>
    <w:rsid w:val="004C3098"/>
    <w:rsid w:val="004C3158"/>
    <w:rsid w:val="004C4516"/>
    <w:rsid w:val="004C61F7"/>
    <w:rsid w:val="004C7ECA"/>
    <w:rsid w:val="004D0580"/>
    <w:rsid w:val="004D0DB0"/>
    <w:rsid w:val="004D1459"/>
    <w:rsid w:val="004D1E5C"/>
    <w:rsid w:val="004D21DC"/>
    <w:rsid w:val="004D2AF7"/>
    <w:rsid w:val="004D2EDE"/>
    <w:rsid w:val="004D3A34"/>
    <w:rsid w:val="004D4FFF"/>
    <w:rsid w:val="004D6209"/>
    <w:rsid w:val="004E14BE"/>
    <w:rsid w:val="004E2109"/>
    <w:rsid w:val="004E344C"/>
    <w:rsid w:val="004E4008"/>
    <w:rsid w:val="004E69C1"/>
    <w:rsid w:val="004E7DFF"/>
    <w:rsid w:val="004F01B2"/>
    <w:rsid w:val="004F2124"/>
    <w:rsid w:val="004F3854"/>
    <w:rsid w:val="004F3A4D"/>
    <w:rsid w:val="004F3E07"/>
    <w:rsid w:val="004F407A"/>
    <w:rsid w:val="00501C8C"/>
    <w:rsid w:val="0050292B"/>
    <w:rsid w:val="00504099"/>
    <w:rsid w:val="005042BE"/>
    <w:rsid w:val="005079CF"/>
    <w:rsid w:val="00510824"/>
    <w:rsid w:val="00510DA8"/>
    <w:rsid w:val="00511B18"/>
    <w:rsid w:val="00512889"/>
    <w:rsid w:val="005154EA"/>
    <w:rsid w:val="00516CD0"/>
    <w:rsid w:val="00522B87"/>
    <w:rsid w:val="005233C1"/>
    <w:rsid w:val="00523E2D"/>
    <w:rsid w:val="00534EC5"/>
    <w:rsid w:val="005368E2"/>
    <w:rsid w:val="00537330"/>
    <w:rsid w:val="00537E22"/>
    <w:rsid w:val="00541180"/>
    <w:rsid w:val="005424FB"/>
    <w:rsid w:val="005439AD"/>
    <w:rsid w:val="00545ACA"/>
    <w:rsid w:val="005462DF"/>
    <w:rsid w:val="00547430"/>
    <w:rsid w:val="00547836"/>
    <w:rsid w:val="00552CAE"/>
    <w:rsid w:val="005535A6"/>
    <w:rsid w:val="005556DD"/>
    <w:rsid w:val="00560BC5"/>
    <w:rsid w:val="00566D48"/>
    <w:rsid w:val="00566E62"/>
    <w:rsid w:val="005679B9"/>
    <w:rsid w:val="00567FE8"/>
    <w:rsid w:val="0057149F"/>
    <w:rsid w:val="00575688"/>
    <w:rsid w:val="005865C4"/>
    <w:rsid w:val="005913F5"/>
    <w:rsid w:val="00591739"/>
    <w:rsid w:val="0059302C"/>
    <w:rsid w:val="00594A1C"/>
    <w:rsid w:val="00595D6E"/>
    <w:rsid w:val="005A4ADE"/>
    <w:rsid w:val="005A617C"/>
    <w:rsid w:val="005B0711"/>
    <w:rsid w:val="005B1024"/>
    <w:rsid w:val="005B1D88"/>
    <w:rsid w:val="005B37F4"/>
    <w:rsid w:val="005C1EC8"/>
    <w:rsid w:val="005C3278"/>
    <w:rsid w:val="005C46CE"/>
    <w:rsid w:val="005D3F5B"/>
    <w:rsid w:val="005D45C9"/>
    <w:rsid w:val="005D72D4"/>
    <w:rsid w:val="005D7992"/>
    <w:rsid w:val="005E0367"/>
    <w:rsid w:val="005E0539"/>
    <w:rsid w:val="005E11BE"/>
    <w:rsid w:val="005E4911"/>
    <w:rsid w:val="005E4AC6"/>
    <w:rsid w:val="005E58A6"/>
    <w:rsid w:val="005E5F58"/>
    <w:rsid w:val="005E6352"/>
    <w:rsid w:val="005F4B50"/>
    <w:rsid w:val="006103FF"/>
    <w:rsid w:val="00611556"/>
    <w:rsid w:val="006118F5"/>
    <w:rsid w:val="006138F3"/>
    <w:rsid w:val="0061429F"/>
    <w:rsid w:val="00626622"/>
    <w:rsid w:val="00627115"/>
    <w:rsid w:val="00627AEC"/>
    <w:rsid w:val="00630D67"/>
    <w:rsid w:val="00634B8A"/>
    <w:rsid w:val="00635266"/>
    <w:rsid w:val="0064112C"/>
    <w:rsid w:val="00643025"/>
    <w:rsid w:val="00645B0A"/>
    <w:rsid w:val="00650AA0"/>
    <w:rsid w:val="006555AA"/>
    <w:rsid w:val="00666DAB"/>
    <w:rsid w:val="00671B3C"/>
    <w:rsid w:val="00671DC4"/>
    <w:rsid w:val="0067442F"/>
    <w:rsid w:val="0067777C"/>
    <w:rsid w:val="00680013"/>
    <w:rsid w:val="00684E74"/>
    <w:rsid w:val="00694FE1"/>
    <w:rsid w:val="006A143B"/>
    <w:rsid w:val="006A4D39"/>
    <w:rsid w:val="006A4E89"/>
    <w:rsid w:val="006A4FD1"/>
    <w:rsid w:val="006A59E6"/>
    <w:rsid w:val="006A5C5E"/>
    <w:rsid w:val="006B1536"/>
    <w:rsid w:val="006B6A5B"/>
    <w:rsid w:val="006B7B1E"/>
    <w:rsid w:val="006B7D33"/>
    <w:rsid w:val="006C2320"/>
    <w:rsid w:val="006C29EB"/>
    <w:rsid w:val="006C6C68"/>
    <w:rsid w:val="006C7DEA"/>
    <w:rsid w:val="006C7E51"/>
    <w:rsid w:val="006D25A5"/>
    <w:rsid w:val="006D5448"/>
    <w:rsid w:val="006D5E0C"/>
    <w:rsid w:val="006D6A4A"/>
    <w:rsid w:val="006E5254"/>
    <w:rsid w:val="006F2D3C"/>
    <w:rsid w:val="006F57C9"/>
    <w:rsid w:val="006F6EE7"/>
    <w:rsid w:val="007026FF"/>
    <w:rsid w:val="00703815"/>
    <w:rsid w:val="00704A9B"/>
    <w:rsid w:val="00711BC3"/>
    <w:rsid w:val="00713A9D"/>
    <w:rsid w:val="00715761"/>
    <w:rsid w:val="007251EF"/>
    <w:rsid w:val="0072761D"/>
    <w:rsid w:val="00733375"/>
    <w:rsid w:val="007377E8"/>
    <w:rsid w:val="007427E1"/>
    <w:rsid w:val="00743078"/>
    <w:rsid w:val="007436D4"/>
    <w:rsid w:val="007442E2"/>
    <w:rsid w:val="00745F16"/>
    <w:rsid w:val="00746D32"/>
    <w:rsid w:val="00746FF1"/>
    <w:rsid w:val="00750933"/>
    <w:rsid w:val="00750AE4"/>
    <w:rsid w:val="00750CB7"/>
    <w:rsid w:val="0075111A"/>
    <w:rsid w:val="0075221E"/>
    <w:rsid w:val="00754BEE"/>
    <w:rsid w:val="00756607"/>
    <w:rsid w:val="00757CE2"/>
    <w:rsid w:val="00763A1A"/>
    <w:rsid w:val="00763B74"/>
    <w:rsid w:val="007643E1"/>
    <w:rsid w:val="007661F3"/>
    <w:rsid w:val="00766333"/>
    <w:rsid w:val="00770EFA"/>
    <w:rsid w:val="00771571"/>
    <w:rsid w:val="00772A40"/>
    <w:rsid w:val="00780FCC"/>
    <w:rsid w:val="00781CCF"/>
    <w:rsid w:val="00785F9A"/>
    <w:rsid w:val="00787B9B"/>
    <w:rsid w:val="00794F47"/>
    <w:rsid w:val="007A4013"/>
    <w:rsid w:val="007A5765"/>
    <w:rsid w:val="007A62DA"/>
    <w:rsid w:val="007A6812"/>
    <w:rsid w:val="007B34E9"/>
    <w:rsid w:val="007B3CDB"/>
    <w:rsid w:val="007B75A1"/>
    <w:rsid w:val="007C0F01"/>
    <w:rsid w:val="007C3393"/>
    <w:rsid w:val="007C448A"/>
    <w:rsid w:val="007C49D9"/>
    <w:rsid w:val="007C59D4"/>
    <w:rsid w:val="007D004B"/>
    <w:rsid w:val="007D0B14"/>
    <w:rsid w:val="007D420E"/>
    <w:rsid w:val="007D4E46"/>
    <w:rsid w:val="007D52DE"/>
    <w:rsid w:val="007D5E21"/>
    <w:rsid w:val="007D71B1"/>
    <w:rsid w:val="007E256B"/>
    <w:rsid w:val="007E4CE0"/>
    <w:rsid w:val="007E5366"/>
    <w:rsid w:val="007E5952"/>
    <w:rsid w:val="007E7D0E"/>
    <w:rsid w:val="007F0104"/>
    <w:rsid w:val="007F0DAA"/>
    <w:rsid w:val="007F1C18"/>
    <w:rsid w:val="007F4DF8"/>
    <w:rsid w:val="007F7374"/>
    <w:rsid w:val="008039F2"/>
    <w:rsid w:val="00804C25"/>
    <w:rsid w:val="0081047A"/>
    <w:rsid w:val="0081342D"/>
    <w:rsid w:val="00813A63"/>
    <w:rsid w:val="00813EA9"/>
    <w:rsid w:val="00814709"/>
    <w:rsid w:val="008161E9"/>
    <w:rsid w:val="008168CC"/>
    <w:rsid w:val="0081740C"/>
    <w:rsid w:val="00817487"/>
    <w:rsid w:val="00820BE3"/>
    <w:rsid w:val="008318BE"/>
    <w:rsid w:val="00833E97"/>
    <w:rsid w:val="00840B74"/>
    <w:rsid w:val="00841CC4"/>
    <w:rsid w:val="008446B6"/>
    <w:rsid w:val="00845801"/>
    <w:rsid w:val="00845E28"/>
    <w:rsid w:val="00846853"/>
    <w:rsid w:val="0085202B"/>
    <w:rsid w:val="00854975"/>
    <w:rsid w:val="008557F8"/>
    <w:rsid w:val="0085624D"/>
    <w:rsid w:val="00856721"/>
    <w:rsid w:val="00864660"/>
    <w:rsid w:val="00864E18"/>
    <w:rsid w:val="00867A37"/>
    <w:rsid w:val="00867BC2"/>
    <w:rsid w:val="00872260"/>
    <w:rsid w:val="00875A1C"/>
    <w:rsid w:val="00875B2F"/>
    <w:rsid w:val="008773B4"/>
    <w:rsid w:val="008809CD"/>
    <w:rsid w:val="00882642"/>
    <w:rsid w:val="0088281C"/>
    <w:rsid w:val="00882A62"/>
    <w:rsid w:val="00886C02"/>
    <w:rsid w:val="008870A9"/>
    <w:rsid w:val="00887CB5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2B89"/>
    <w:rsid w:val="008C5386"/>
    <w:rsid w:val="008C757C"/>
    <w:rsid w:val="008C7AB5"/>
    <w:rsid w:val="008D0E4E"/>
    <w:rsid w:val="008D3F53"/>
    <w:rsid w:val="008D4937"/>
    <w:rsid w:val="008D4D3B"/>
    <w:rsid w:val="008D66DE"/>
    <w:rsid w:val="008D7DD3"/>
    <w:rsid w:val="008E5F43"/>
    <w:rsid w:val="008E7F19"/>
    <w:rsid w:val="008F5BF8"/>
    <w:rsid w:val="00906ECE"/>
    <w:rsid w:val="00911FB3"/>
    <w:rsid w:val="00911FC2"/>
    <w:rsid w:val="0091368C"/>
    <w:rsid w:val="00916A03"/>
    <w:rsid w:val="00922EA2"/>
    <w:rsid w:val="00923268"/>
    <w:rsid w:val="009253AC"/>
    <w:rsid w:val="0092644F"/>
    <w:rsid w:val="009302D9"/>
    <w:rsid w:val="00934A8B"/>
    <w:rsid w:val="00936EDE"/>
    <w:rsid w:val="00936F8E"/>
    <w:rsid w:val="00940A60"/>
    <w:rsid w:val="009412F6"/>
    <w:rsid w:val="00941D1B"/>
    <w:rsid w:val="009448A4"/>
    <w:rsid w:val="009471EA"/>
    <w:rsid w:val="0095008C"/>
    <w:rsid w:val="00952804"/>
    <w:rsid w:val="009538CC"/>
    <w:rsid w:val="00957C7F"/>
    <w:rsid w:val="00963053"/>
    <w:rsid w:val="00963705"/>
    <w:rsid w:val="0096556F"/>
    <w:rsid w:val="00972271"/>
    <w:rsid w:val="0097259A"/>
    <w:rsid w:val="00973441"/>
    <w:rsid w:val="009735FC"/>
    <w:rsid w:val="009738A9"/>
    <w:rsid w:val="00975208"/>
    <w:rsid w:val="00975592"/>
    <w:rsid w:val="00975B11"/>
    <w:rsid w:val="00975DC7"/>
    <w:rsid w:val="00976A5F"/>
    <w:rsid w:val="00984CD8"/>
    <w:rsid w:val="00985B86"/>
    <w:rsid w:val="00985F56"/>
    <w:rsid w:val="0098757E"/>
    <w:rsid w:val="009875EE"/>
    <w:rsid w:val="0099654A"/>
    <w:rsid w:val="00996795"/>
    <w:rsid w:val="009A1E39"/>
    <w:rsid w:val="009A3BF5"/>
    <w:rsid w:val="009A7282"/>
    <w:rsid w:val="009A7B55"/>
    <w:rsid w:val="009A7EEC"/>
    <w:rsid w:val="009B47C6"/>
    <w:rsid w:val="009B7541"/>
    <w:rsid w:val="009C30B2"/>
    <w:rsid w:val="009C3D99"/>
    <w:rsid w:val="009C714E"/>
    <w:rsid w:val="009D1B22"/>
    <w:rsid w:val="009D2945"/>
    <w:rsid w:val="009D3903"/>
    <w:rsid w:val="009D56B8"/>
    <w:rsid w:val="009E095D"/>
    <w:rsid w:val="009E21B8"/>
    <w:rsid w:val="009E2EB2"/>
    <w:rsid w:val="009E44E5"/>
    <w:rsid w:val="009E6234"/>
    <w:rsid w:val="009F13F8"/>
    <w:rsid w:val="009F1C24"/>
    <w:rsid w:val="009F2F92"/>
    <w:rsid w:val="009F3FB7"/>
    <w:rsid w:val="009F4ED4"/>
    <w:rsid w:val="00A0608B"/>
    <w:rsid w:val="00A1313A"/>
    <w:rsid w:val="00A158FE"/>
    <w:rsid w:val="00A2407D"/>
    <w:rsid w:val="00A2432B"/>
    <w:rsid w:val="00A334CC"/>
    <w:rsid w:val="00A34B69"/>
    <w:rsid w:val="00A34C2D"/>
    <w:rsid w:val="00A359F9"/>
    <w:rsid w:val="00A373C0"/>
    <w:rsid w:val="00A421FB"/>
    <w:rsid w:val="00A46123"/>
    <w:rsid w:val="00A47984"/>
    <w:rsid w:val="00A51758"/>
    <w:rsid w:val="00A52AE5"/>
    <w:rsid w:val="00A53FF7"/>
    <w:rsid w:val="00A54FB9"/>
    <w:rsid w:val="00A60414"/>
    <w:rsid w:val="00A61ED2"/>
    <w:rsid w:val="00A63086"/>
    <w:rsid w:val="00A6337E"/>
    <w:rsid w:val="00A649B6"/>
    <w:rsid w:val="00A65DB8"/>
    <w:rsid w:val="00A73BB5"/>
    <w:rsid w:val="00A73BF1"/>
    <w:rsid w:val="00A747B0"/>
    <w:rsid w:val="00A750DD"/>
    <w:rsid w:val="00A774D6"/>
    <w:rsid w:val="00A808DC"/>
    <w:rsid w:val="00A812F0"/>
    <w:rsid w:val="00A8528B"/>
    <w:rsid w:val="00A873AE"/>
    <w:rsid w:val="00A876CB"/>
    <w:rsid w:val="00A87ED1"/>
    <w:rsid w:val="00A91B7E"/>
    <w:rsid w:val="00A931DB"/>
    <w:rsid w:val="00A94E92"/>
    <w:rsid w:val="00AA0D16"/>
    <w:rsid w:val="00AA1167"/>
    <w:rsid w:val="00AA6894"/>
    <w:rsid w:val="00AA7F1A"/>
    <w:rsid w:val="00AB0D13"/>
    <w:rsid w:val="00AB2BCD"/>
    <w:rsid w:val="00AB2C9E"/>
    <w:rsid w:val="00AB77BB"/>
    <w:rsid w:val="00AC3287"/>
    <w:rsid w:val="00AC5475"/>
    <w:rsid w:val="00AC591D"/>
    <w:rsid w:val="00AC7028"/>
    <w:rsid w:val="00AC7A3B"/>
    <w:rsid w:val="00AC7D0F"/>
    <w:rsid w:val="00AD1AD6"/>
    <w:rsid w:val="00AD3173"/>
    <w:rsid w:val="00AD54FA"/>
    <w:rsid w:val="00AE123F"/>
    <w:rsid w:val="00AE21BA"/>
    <w:rsid w:val="00AE3B7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79F4"/>
    <w:rsid w:val="00B01FE1"/>
    <w:rsid w:val="00B02901"/>
    <w:rsid w:val="00B03259"/>
    <w:rsid w:val="00B03FB7"/>
    <w:rsid w:val="00B050F8"/>
    <w:rsid w:val="00B05C20"/>
    <w:rsid w:val="00B14DB6"/>
    <w:rsid w:val="00B16522"/>
    <w:rsid w:val="00B17219"/>
    <w:rsid w:val="00B2274B"/>
    <w:rsid w:val="00B22804"/>
    <w:rsid w:val="00B241BB"/>
    <w:rsid w:val="00B254DC"/>
    <w:rsid w:val="00B257E5"/>
    <w:rsid w:val="00B26AE5"/>
    <w:rsid w:val="00B33DC5"/>
    <w:rsid w:val="00B354B7"/>
    <w:rsid w:val="00B3617D"/>
    <w:rsid w:val="00B4244D"/>
    <w:rsid w:val="00B4546E"/>
    <w:rsid w:val="00B45999"/>
    <w:rsid w:val="00B467FE"/>
    <w:rsid w:val="00B51CED"/>
    <w:rsid w:val="00B51EF5"/>
    <w:rsid w:val="00B539F0"/>
    <w:rsid w:val="00B53E09"/>
    <w:rsid w:val="00B5432C"/>
    <w:rsid w:val="00B70EA8"/>
    <w:rsid w:val="00B716D1"/>
    <w:rsid w:val="00B7579D"/>
    <w:rsid w:val="00B75A8F"/>
    <w:rsid w:val="00B807AE"/>
    <w:rsid w:val="00B87DBE"/>
    <w:rsid w:val="00B93AC1"/>
    <w:rsid w:val="00B9668C"/>
    <w:rsid w:val="00BA461D"/>
    <w:rsid w:val="00BA6313"/>
    <w:rsid w:val="00BA74E8"/>
    <w:rsid w:val="00BA7CC8"/>
    <w:rsid w:val="00BB08D0"/>
    <w:rsid w:val="00BB1D92"/>
    <w:rsid w:val="00BB69A6"/>
    <w:rsid w:val="00BC18AB"/>
    <w:rsid w:val="00BC1D93"/>
    <w:rsid w:val="00BC21AE"/>
    <w:rsid w:val="00BC598E"/>
    <w:rsid w:val="00BC676C"/>
    <w:rsid w:val="00BD0785"/>
    <w:rsid w:val="00BD1BB5"/>
    <w:rsid w:val="00BD4178"/>
    <w:rsid w:val="00BD5749"/>
    <w:rsid w:val="00BD57FA"/>
    <w:rsid w:val="00BD7145"/>
    <w:rsid w:val="00BD7A80"/>
    <w:rsid w:val="00BE109A"/>
    <w:rsid w:val="00BE1550"/>
    <w:rsid w:val="00BE2B1F"/>
    <w:rsid w:val="00BE52CC"/>
    <w:rsid w:val="00BE5E13"/>
    <w:rsid w:val="00BE6F6E"/>
    <w:rsid w:val="00BF1827"/>
    <w:rsid w:val="00BF3AE0"/>
    <w:rsid w:val="00BF51B5"/>
    <w:rsid w:val="00C00185"/>
    <w:rsid w:val="00C00B84"/>
    <w:rsid w:val="00C06B99"/>
    <w:rsid w:val="00C075CD"/>
    <w:rsid w:val="00C106B8"/>
    <w:rsid w:val="00C1110E"/>
    <w:rsid w:val="00C1126D"/>
    <w:rsid w:val="00C13228"/>
    <w:rsid w:val="00C166F8"/>
    <w:rsid w:val="00C1685A"/>
    <w:rsid w:val="00C217CB"/>
    <w:rsid w:val="00C21BDB"/>
    <w:rsid w:val="00C22AC8"/>
    <w:rsid w:val="00C2301E"/>
    <w:rsid w:val="00C23833"/>
    <w:rsid w:val="00C300C6"/>
    <w:rsid w:val="00C32ECD"/>
    <w:rsid w:val="00C33648"/>
    <w:rsid w:val="00C369F4"/>
    <w:rsid w:val="00C513E2"/>
    <w:rsid w:val="00C52C1D"/>
    <w:rsid w:val="00C56152"/>
    <w:rsid w:val="00C60A78"/>
    <w:rsid w:val="00C612BC"/>
    <w:rsid w:val="00C63223"/>
    <w:rsid w:val="00C65331"/>
    <w:rsid w:val="00C667B5"/>
    <w:rsid w:val="00C67BE5"/>
    <w:rsid w:val="00C734DF"/>
    <w:rsid w:val="00C8430A"/>
    <w:rsid w:val="00C85D73"/>
    <w:rsid w:val="00C86358"/>
    <w:rsid w:val="00C9093F"/>
    <w:rsid w:val="00C96C8E"/>
    <w:rsid w:val="00CA26D7"/>
    <w:rsid w:val="00CA3727"/>
    <w:rsid w:val="00CA481E"/>
    <w:rsid w:val="00CA4BE8"/>
    <w:rsid w:val="00CA5441"/>
    <w:rsid w:val="00CA7E68"/>
    <w:rsid w:val="00CB0702"/>
    <w:rsid w:val="00CB2322"/>
    <w:rsid w:val="00CB3A5F"/>
    <w:rsid w:val="00CC3EE4"/>
    <w:rsid w:val="00CC5EB4"/>
    <w:rsid w:val="00CD623F"/>
    <w:rsid w:val="00CD70F3"/>
    <w:rsid w:val="00CD7660"/>
    <w:rsid w:val="00CE0ED6"/>
    <w:rsid w:val="00CE119F"/>
    <w:rsid w:val="00CE2B79"/>
    <w:rsid w:val="00CE64DD"/>
    <w:rsid w:val="00CE7B84"/>
    <w:rsid w:val="00CF0011"/>
    <w:rsid w:val="00CF3A32"/>
    <w:rsid w:val="00CF3C5F"/>
    <w:rsid w:val="00CF4632"/>
    <w:rsid w:val="00D03BBC"/>
    <w:rsid w:val="00D05527"/>
    <w:rsid w:val="00D10243"/>
    <w:rsid w:val="00D1057B"/>
    <w:rsid w:val="00D11925"/>
    <w:rsid w:val="00D128C4"/>
    <w:rsid w:val="00D139CD"/>
    <w:rsid w:val="00D1437B"/>
    <w:rsid w:val="00D215A5"/>
    <w:rsid w:val="00D23B8E"/>
    <w:rsid w:val="00D26673"/>
    <w:rsid w:val="00D42BFF"/>
    <w:rsid w:val="00D43290"/>
    <w:rsid w:val="00D43313"/>
    <w:rsid w:val="00D43C0B"/>
    <w:rsid w:val="00D45FCA"/>
    <w:rsid w:val="00D506FF"/>
    <w:rsid w:val="00D50AAF"/>
    <w:rsid w:val="00D52435"/>
    <w:rsid w:val="00D536B6"/>
    <w:rsid w:val="00D7501C"/>
    <w:rsid w:val="00D775EC"/>
    <w:rsid w:val="00D808E2"/>
    <w:rsid w:val="00D82C10"/>
    <w:rsid w:val="00D84F5D"/>
    <w:rsid w:val="00D876FE"/>
    <w:rsid w:val="00D90FAA"/>
    <w:rsid w:val="00D93D74"/>
    <w:rsid w:val="00D9422C"/>
    <w:rsid w:val="00D96EFA"/>
    <w:rsid w:val="00D97CC1"/>
    <w:rsid w:val="00DA0E14"/>
    <w:rsid w:val="00DA6354"/>
    <w:rsid w:val="00DA796C"/>
    <w:rsid w:val="00DB0F54"/>
    <w:rsid w:val="00DB2DF8"/>
    <w:rsid w:val="00DB4D91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309C"/>
    <w:rsid w:val="00DE5B35"/>
    <w:rsid w:val="00DF0A39"/>
    <w:rsid w:val="00DF31D3"/>
    <w:rsid w:val="00DF35B0"/>
    <w:rsid w:val="00DF4308"/>
    <w:rsid w:val="00DF57CB"/>
    <w:rsid w:val="00E078C3"/>
    <w:rsid w:val="00E10833"/>
    <w:rsid w:val="00E10AB8"/>
    <w:rsid w:val="00E116E2"/>
    <w:rsid w:val="00E152B7"/>
    <w:rsid w:val="00E170F6"/>
    <w:rsid w:val="00E20EA7"/>
    <w:rsid w:val="00E2735A"/>
    <w:rsid w:val="00E2744A"/>
    <w:rsid w:val="00E3219C"/>
    <w:rsid w:val="00E33486"/>
    <w:rsid w:val="00E34E29"/>
    <w:rsid w:val="00E36353"/>
    <w:rsid w:val="00E434E4"/>
    <w:rsid w:val="00E47B23"/>
    <w:rsid w:val="00E55A71"/>
    <w:rsid w:val="00E61883"/>
    <w:rsid w:val="00E61A80"/>
    <w:rsid w:val="00E649A7"/>
    <w:rsid w:val="00E71C9F"/>
    <w:rsid w:val="00E71CBA"/>
    <w:rsid w:val="00E71FE9"/>
    <w:rsid w:val="00E74812"/>
    <w:rsid w:val="00E750EB"/>
    <w:rsid w:val="00E76508"/>
    <w:rsid w:val="00E776BE"/>
    <w:rsid w:val="00E83C5D"/>
    <w:rsid w:val="00E90D18"/>
    <w:rsid w:val="00E90DAF"/>
    <w:rsid w:val="00E93131"/>
    <w:rsid w:val="00E93D69"/>
    <w:rsid w:val="00E95DC1"/>
    <w:rsid w:val="00E9778C"/>
    <w:rsid w:val="00EA1BFC"/>
    <w:rsid w:val="00EA2F88"/>
    <w:rsid w:val="00EA33CF"/>
    <w:rsid w:val="00EA4CB5"/>
    <w:rsid w:val="00EA4D83"/>
    <w:rsid w:val="00EA5E2E"/>
    <w:rsid w:val="00EA6E6A"/>
    <w:rsid w:val="00EA7720"/>
    <w:rsid w:val="00EB09DC"/>
    <w:rsid w:val="00EB2607"/>
    <w:rsid w:val="00EB3A9D"/>
    <w:rsid w:val="00EB4CE6"/>
    <w:rsid w:val="00EB76F0"/>
    <w:rsid w:val="00EB7C4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6B81"/>
    <w:rsid w:val="00EF74B3"/>
    <w:rsid w:val="00F0037E"/>
    <w:rsid w:val="00F036DD"/>
    <w:rsid w:val="00F04713"/>
    <w:rsid w:val="00F04776"/>
    <w:rsid w:val="00F06A8E"/>
    <w:rsid w:val="00F06AAE"/>
    <w:rsid w:val="00F10BC2"/>
    <w:rsid w:val="00F15815"/>
    <w:rsid w:val="00F1633D"/>
    <w:rsid w:val="00F308CA"/>
    <w:rsid w:val="00F30D6F"/>
    <w:rsid w:val="00F37F4B"/>
    <w:rsid w:val="00F50FDD"/>
    <w:rsid w:val="00F5712F"/>
    <w:rsid w:val="00F5722A"/>
    <w:rsid w:val="00F640CC"/>
    <w:rsid w:val="00F644E2"/>
    <w:rsid w:val="00F65114"/>
    <w:rsid w:val="00F65E1E"/>
    <w:rsid w:val="00F67F7B"/>
    <w:rsid w:val="00F71F9E"/>
    <w:rsid w:val="00F779BB"/>
    <w:rsid w:val="00F804E5"/>
    <w:rsid w:val="00F84240"/>
    <w:rsid w:val="00F8566D"/>
    <w:rsid w:val="00F9124A"/>
    <w:rsid w:val="00F921F7"/>
    <w:rsid w:val="00F94BAC"/>
    <w:rsid w:val="00F97542"/>
    <w:rsid w:val="00F97964"/>
    <w:rsid w:val="00FA0C09"/>
    <w:rsid w:val="00FA2098"/>
    <w:rsid w:val="00FA44D5"/>
    <w:rsid w:val="00FA4510"/>
    <w:rsid w:val="00FA4600"/>
    <w:rsid w:val="00FB5F82"/>
    <w:rsid w:val="00FC6331"/>
    <w:rsid w:val="00FC66AC"/>
    <w:rsid w:val="00FD00AB"/>
    <w:rsid w:val="00FD03D5"/>
    <w:rsid w:val="00FD1CF0"/>
    <w:rsid w:val="00FD4039"/>
    <w:rsid w:val="00FE0E9D"/>
    <w:rsid w:val="00FF1147"/>
    <w:rsid w:val="00FF1CAB"/>
    <w:rsid w:val="00FF2055"/>
    <w:rsid w:val="00FF2853"/>
    <w:rsid w:val="00FF2A5D"/>
    <w:rsid w:val="00FF3712"/>
    <w:rsid w:val="00FF5961"/>
    <w:rsid w:val="00FF6E95"/>
    <w:rsid w:val="00FF7BDB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37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3A587-B48F-4B07-A605-677F826F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108</cp:revision>
  <cp:lastPrinted>2020-06-23T12:04:00Z</cp:lastPrinted>
  <dcterms:created xsi:type="dcterms:W3CDTF">2018-04-12T07:19:00Z</dcterms:created>
  <dcterms:modified xsi:type="dcterms:W3CDTF">2021-02-26T07:24:00Z</dcterms:modified>
</cp:coreProperties>
</file>