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8EF" w:rsidRDefault="002A68EF" w:rsidP="004A3C3A">
      <w:pPr>
        <w:jc w:val="both"/>
        <w:rPr>
          <w:b/>
          <w:bCs/>
          <w:lang w:val="it-IT"/>
        </w:rPr>
      </w:pPr>
      <w:r>
        <w:rPr>
          <w:lang w:val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2.5pt;margin-top:-57.7pt;width:78pt;height:78pt;z-index:251658240">
            <v:imagedata r:id="rId7" o:title=""/>
            <w10:wrap type="square" side="left"/>
          </v:shape>
        </w:pict>
      </w:r>
    </w:p>
    <w:p w:rsidR="002A68EF" w:rsidRDefault="002A68EF" w:rsidP="00522B84">
      <w:pPr>
        <w:widowControl w:val="0"/>
        <w:jc w:val="both"/>
        <w:rPr>
          <w:b/>
          <w:bCs/>
          <w:lang w:val="it-IT"/>
        </w:rPr>
      </w:pPr>
    </w:p>
    <w:p w:rsidR="002A68EF" w:rsidRDefault="002A68EF" w:rsidP="0082384A">
      <w:pPr>
        <w:pStyle w:val="Heading1"/>
        <w:tabs>
          <w:tab w:val="clear" w:pos="8640"/>
          <w:tab w:val="left" w:pos="5040"/>
        </w:tabs>
        <w:rPr>
          <w:lang w:val="it-IT"/>
        </w:rPr>
      </w:pPr>
    </w:p>
    <w:p w:rsidR="002A68EF" w:rsidRPr="00450CAF" w:rsidRDefault="002A68EF" w:rsidP="0082384A">
      <w:pPr>
        <w:autoSpaceDE w:val="0"/>
        <w:autoSpaceDN w:val="0"/>
        <w:adjustRightInd w:val="0"/>
        <w:jc w:val="center"/>
        <w:rPr>
          <w:rFonts w:cs="Times"/>
          <w:b/>
          <w:bCs/>
          <w:color w:val="000000"/>
          <w:sz w:val="32"/>
          <w:szCs w:val="32"/>
          <w:lang w:val="it-IT" w:eastAsia="en-US"/>
        </w:rPr>
      </w:pPr>
      <w:r w:rsidRPr="00450CAF">
        <w:rPr>
          <w:rFonts w:cs="Times"/>
          <w:b/>
          <w:bCs/>
          <w:color w:val="000000"/>
          <w:sz w:val="32"/>
          <w:szCs w:val="32"/>
          <w:lang w:val="it-IT" w:eastAsia="en-US"/>
        </w:rPr>
        <w:t>UNIVERSITA’ DEGLI STUDI DI MESSINA</w:t>
      </w:r>
    </w:p>
    <w:p w:rsidR="002A68EF" w:rsidRPr="00450CAF" w:rsidRDefault="002A68EF" w:rsidP="0082384A">
      <w:pPr>
        <w:autoSpaceDE w:val="0"/>
        <w:autoSpaceDN w:val="0"/>
        <w:adjustRightInd w:val="0"/>
        <w:jc w:val="center"/>
        <w:rPr>
          <w:rFonts w:cs="Times"/>
          <w:b/>
          <w:bCs/>
          <w:color w:val="000000"/>
          <w:sz w:val="32"/>
          <w:szCs w:val="32"/>
          <w:lang w:val="it-IT" w:eastAsia="en-US"/>
        </w:rPr>
      </w:pPr>
    </w:p>
    <w:p w:rsidR="002A68EF" w:rsidRPr="00450CAF" w:rsidRDefault="002A68EF" w:rsidP="0082384A">
      <w:pPr>
        <w:keepNext/>
        <w:autoSpaceDE w:val="0"/>
        <w:autoSpaceDN w:val="0"/>
        <w:adjustRightInd w:val="0"/>
        <w:outlineLvl w:val="0"/>
        <w:rPr>
          <w:rFonts w:cs="Times"/>
          <w:b/>
          <w:bCs/>
          <w:color w:val="000000"/>
          <w:sz w:val="36"/>
          <w:szCs w:val="36"/>
          <w:lang w:val="it-IT" w:eastAsia="en-US"/>
        </w:rPr>
      </w:pPr>
      <w:r w:rsidRPr="00450CAF">
        <w:rPr>
          <w:rFonts w:cs="Times"/>
          <w:b/>
          <w:bCs/>
          <w:color w:val="000000"/>
          <w:sz w:val="36"/>
          <w:szCs w:val="36"/>
          <w:lang w:val="it-IT" w:eastAsia="en-US"/>
        </w:rPr>
        <w:t xml:space="preserve">                         </w:t>
      </w:r>
      <w:r>
        <w:rPr>
          <w:rFonts w:cs="Times"/>
          <w:b/>
          <w:bCs/>
          <w:color w:val="000000"/>
          <w:sz w:val="36"/>
          <w:szCs w:val="36"/>
          <w:lang w:val="it-IT" w:eastAsia="en-US"/>
        </w:rPr>
        <w:t xml:space="preserve">          </w:t>
      </w:r>
      <w:r w:rsidRPr="00450CAF">
        <w:rPr>
          <w:rFonts w:cs="Times"/>
          <w:b/>
          <w:bCs/>
          <w:i/>
          <w:iCs/>
          <w:color w:val="000000"/>
          <w:sz w:val="28"/>
          <w:szCs w:val="28"/>
          <w:lang w:val="it-IT" w:eastAsia="en-US"/>
        </w:rPr>
        <w:t>Dipartimento di Patologia Umana</w:t>
      </w:r>
    </w:p>
    <w:p w:rsidR="002A68EF" w:rsidRDefault="002A68EF" w:rsidP="0082384A">
      <w:pPr>
        <w:rPr>
          <w:i/>
          <w:iCs/>
          <w:sz w:val="32"/>
          <w:szCs w:val="24"/>
          <w:lang w:val="it-IT" w:eastAsia="en-US"/>
        </w:rPr>
      </w:pPr>
    </w:p>
    <w:p w:rsidR="002A68EF" w:rsidRDefault="002A68EF" w:rsidP="004A3C3A">
      <w:pPr>
        <w:jc w:val="both"/>
        <w:rPr>
          <w:b/>
          <w:bCs/>
          <w:lang w:val="it-IT"/>
        </w:rPr>
      </w:pPr>
    </w:p>
    <w:p w:rsidR="002A68EF" w:rsidRDefault="002A68EF" w:rsidP="004A3C3A">
      <w:pPr>
        <w:jc w:val="both"/>
        <w:rPr>
          <w:b/>
          <w:bCs/>
          <w:lang w:val="it-IT"/>
        </w:rPr>
      </w:pPr>
    </w:p>
    <w:p w:rsidR="002A68EF" w:rsidRPr="001C78CF" w:rsidRDefault="002A68EF" w:rsidP="004A3C3A">
      <w:pPr>
        <w:jc w:val="both"/>
        <w:rPr>
          <w:rFonts w:ascii="Times New Roman" w:hAnsi="Times New Roman"/>
          <w:b/>
          <w:bCs/>
          <w:lang w:val="it-IT"/>
        </w:rPr>
      </w:pPr>
      <w:r w:rsidRPr="001C78CF">
        <w:rPr>
          <w:rFonts w:ascii="Times New Roman" w:hAnsi="Times New Roman"/>
          <w:b/>
          <w:bCs/>
          <w:lang w:val="it-IT"/>
        </w:rPr>
        <w:t>Oggetto: Domanda di partecipazione alla selezione per titoli e colloquio, per il conferimento di n. 1 borsa di studio</w:t>
      </w:r>
      <w:r>
        <w:rPr>
          <w:rFonts w:ascii="Times New Roman" w:hAnsi="Times New Roman"/>
          <w:b/>
          <w:bCs/>
          <w:lang w:val="it-IT"/>
        </w:rPr>
        <w:t xml:space="preserve"> dal </w:t>
      </w:r>
      <w:r w:rsidRPr="001C78CF">
        <w:rPr>
          <w:rFonts w:ascii="Times New Roman" w:hAnsi="Times New Roman"/>
          <w:b/>
          <w:bCs/>
          <w:lang w:val="it-IT"/>
        </w:rPr>
        <w:t xml:space="preserve"> </w:t>
      </w:r>
      <w:r>
        <w:rPr>
          <w:rFonts w:ascii="Times New Roman" w:hAnsi="Times New Roman"/>
          <w:b/>
          <w:bCs/>
          <w:lang w:val="it-IT"/>
        </w:rPr>
        <w:t>1° Marzo al 30 Giugno 2015</w:t>
      </w:r>
      <w:r w:rsidRPr="001C78CF">
        <w:rPr>
          <w:rFonts w:ascii="Times New Roman" w:hAnsi="Times New Roman"/>
          <w:b/>
          <w:bCs/>
          <w:lang w:val="it-IT"/>
        </w:rPr>
        <w:t xml:space="preserve"> per lo svolgimento delle attività previste dal progetto “</w:t>
      </w:r>
      <w:r w:rsidRPr="001C78CF">
        <w:rPr>
          <w:rFonts w:ascii="Times New Roman" w:hAnsi="Times New Roman"/>
          <w:b/>
          <w:bCs/>
          <w:noProof w:val="0"/>
          <w:szCs w:val="24"/>
          <w:lang w:val="it-IT"/>
        </w:rPr>
        <w:t xml:space="preserve">PIATTAFORMA REGIONALE DI RICERCA TRASLAZIONALE PER </w:t>
      </w:r>
      <w:smartTag w:uri="urn:schemas-microsoft-com:office:smarttags" w:element="PersonName">
        <w:smartTagPr>
          <w:attr w:name="ProductID" w:val="LA SALUTE"/>
        </w:smartTagPr>
        <w:r w:rsidRPr="001C78CF">
          <w:rPr>
            <w:rFonts w:ascii="Times New Roman" w:hAnsi="Times New Roman"/>
            <w:b/>
            <w:bCs/>
            <w:noProof w:val="0"/>
            <w:szCs w:val="24"/>
            <w:lang w:val="it-IT"/>
          </w:rPr>
          <w:t>LA SALUTE</w:t>
        </w:r>
      </w:smartTag>
      <w:r w:rsidRPr="001C78CF">
        <w:rPr>
          <w:rFonts w:ascii="Times New Roman" w:hAnsi="Times New Roman"/>
          <w:b/>
          <w:bCs/>
          <w:lang w:val="it-IT"/>
        </w:rPr>
        <w:t>”,  finanziato dall’Assessorato delle Attività Produttive – Dipartimento delle Attività Produttive – Regione Siciliana, Programma operativo regionale FESR Sicilia 2007- 2013; Asse IV, obiettivo operativo 4.1.2; Linea di intervento 4.1.2.A.</w:t>
      </w:r>
    </w:p>
    <w:p w:rsidR="002A68EF" w:rsidRPr="001C78CF" w:rsidRDefault="002A68EF" w:rsidP="004A3C3A">
      <w:pPr>
        <w:ind w:right="-99"/>
        <w:jc w:val="both"/>
        <w:rPr>
          <w:rFonts w:ascii="Times New Roman" w:hAnsi="Times New Roman"/>
          <w:b/>
          <w:lang w:val="it-IT"/>
        </w:rPr>
      </w:pPr>
      <w:r w:rsidRPr="001C78CF">
        <w:rPr>
          <w:rFonts w:ascii="Times New Roman" w:eastAsia="MS Mincho" w:hAnsi="Times New Roman"/>
          <w:b/>
          <w:bCs/>
          <w:iCs/>
          <w:noProof w:val="0"/>
          <w:szCs w:val="24"/>
          <w:lang w:val="it-IT" w:eastAsia="ja-JP"/>
        </w:rPr>
        <w:t>CUP ASSEGNATO AL PROGETTO B65E12000570008</w:t>
      </w:r>
    </w:p>
    <w:p w:rsidR="002A68EF" w:rsidRPr="001C78CF" w:rsidRDefault="002A68EF" w:rsidP="00375C68">
      <w:pPr>
        <w:jc w:val="both"/>
        <w:rPr>
          <w:rFonts w:ascii="Times New Roman" w:hAnsi="Times New Roman"/>
          <w:b/>
          <w:bCs/>
          <w:lang w:val="it-IT"/>
        </w:rPr>
      </w:pPr>
    </w:p>
    <w:p w:rsidR="002A68EF" w:rsidRDefault="002A68EF" w:rsidP="00375C68">
      <w:pPr>
        <w:rPr>
          <w:b/>
          <w:bCs/>
          <w:lang w:val="it-IT"/>
        </w:rPr>
      </w:pPr>
    </w:p>
    <w:p w:rsidR="002A68EF" w:rsidRPr="00F414EF" w:rsidRDefault="002A68EF" w:rsidP="00375C68">
      <w:pPr>
        <w:rPr>
          <w:b/>
          <w:bCs/>
          <w:lang w:val="it-IT"/>
        </w:rPr>
      </w:pPr>
    </w:p>
    <w:p w:rsidR="002A68EF" w:rsidRPr="001C78CF" w:rsidRDefault="002A68EF" w:rsidP="00375C68">
      <w:pPr>
        <w:jc w:val="center"/>
        <w:rPr>
          <w:rFonts w:ascii="Times New Roman" w:hAnsi="Times New Roman"/>
          <w:b/>
          <w:bCs/>
          <w:sz w:val="30"/>
          <w:szCs w:val="30"/>
          <w:lang w:val="it-IT"/>
        </w:rPr>
      </w:pPr>
      <w:r w:rsidRPr="001C78CF">
        <w:rPr>
          <w:rFonts w:ascii="Times New Roman" w:hAnsi="Times New Roman"/>
          <w:b/>
          <w:bCs/>
          <w:sz w:val="30"/>
          <w:szCs w:val="30"/>
          <w:lang w:val="it-IT"/>
        </w:rPr>
        <w:t>Il Direttore del Dipartimento di Patologia Umana</w:t>
      </w:r>
    </w:p>
    <w:p w:rsidR="002A68EF" w:rsidRPr="001C78CF" w:rsidRDefault="002A68EF" w:rsidP="00375C68">
      <w:pPr>
        <w:jc w:val="center"/>
        <w:rPr>
          <w:rFonts w:ascii="Times New Roman" w:hAnsi="Times New Roman"/>
          <w:b/>
          <w:bCs/>
          <w:sz w:val="30"/>
          <w:szCs w:val="30"/>
          <w:lang w:val="it-IT"/>
        </w:rPr>
      </w:pPr>
      <w:r w:rsidRPr="001C78CF">
        <w:rPr>
          <w:rFonts w:ascii="Times New Roman" w:hAnsi="Times New Roman"/>
          <w:b/>
          <w:bCs/>
          <w:sz w:val="30"/>
          <w:szCs w:val="30"/>
          <w:lang w:val="it-IT"/>
        </w:rPr>
        <w:t>Università degli Studi di Messina</w:t>
      </w:r>
    </w:p>
    <w:p w:rsidR="002A68EF" w:rsidRPr="00F414EF" w:rsidRDefault="002A68EF" w:rsidP="00375C68">
      <w:pPr>
        <w:jc w:val="both"/>
        <w:rPr>
          <w:b/>
          <w:lang w:val="it-IT"/>
        </w:rPr>
      </w:pPr>
    </w:p>
    <w:p w:rsidR="002A68EF" w:rsidRDefault="002A68EF" w:rsidP="00375C68">
      <w:pPr>
        <w:jc w:val="both"/>
        <w:rPr>
          <w:b/>
          <w:bCs/>
          <w:lang w:val="it-IT"/>
        </w:rPr>
      </w:pPr>
    </w:p>
    <w:p w:rsidR="002A68EF" w:rsidRDefault="002A68EF" w:rsidP="00375C68">
      <w:pPr>
        <w:jc w:val="both"/>
        <w:rPr>
          <w:b/>
          <w:bCs/>
          <w:lang w:val="it-IT"/>
        </w:rPr>
      </w:pPr>
    </w:p>
    <w:p w:rsidR="002A68EF" w:rsidRPr="001C78CF" w:rsidRDefault="002A68EF" w:rsidP="00375C68">
      <w:pPr>
        <w:jc w:val="both"/>
        <w:rPr>
          <w:rFonts w:ascii="Times New Roman" w:hAnsi="Times New Roman"/>
          <w:bCs/>
          <w:lang w:val="it-IT"/>
        </w:rPr>
      </w:pPr>
      <w:r w:rsidRPr="001C78CF">
        <w:rPr>
          <w:rFonts w:ascii="Times New Roman" w:hAnsi="Times New Roman"/>
          <w:b/>
          <w:bCs/>
          <w:lang w:val="it-IT"/>
        </w:rPr>
        <w:t xml:space="preserve">VISTA </w:t>
      </w:r>
      <w:r w:rsidRPr="001C78CF">
        <w:rPr>
          <w:rFonts w:ascii="Times New Roman" w:hAnsi="Times New Roman"/>
          <w:bCs/>
          <w:lang w:val="it-IT"/>
        </w:rPr>
        <w:t>la legge 9 maggio 1989 n. 168;</w:t>
      </w:r>
    </w:p>
    <w:p w:rsidR="002A68EF" w:rsidRPr="001C78CF" w:rsidRDefault="002A68EF" w:rsidP="00375C68">
      <w:pPr>
        <w:jc w:val="both"/>
        <w:rPr>
          <w:rFonts w:ascii="Times New Roman" w:hAnsi="Times New Roman"/>
          <w:bCs/>
          <w:lang w:val="it-IT"/>
        </w:rPr>
      </w:pPr>
      <w:r w:rsidRPr="001C78CF">
        <w:rPr>
          <w:rFonts w:ascii="Times New Roman" w:hAnsi="Times New Roman"/>
          <w:b/>
          <w:bCs/>
          <w:lang w:val="it-IT"/>
        </w:rPr>
        <w:t xml:space="preserve">VISTO </w:t>
      </w:r>
      <w:r w:rsidRPr="001C78CF">
        <w:rPr>
          <w:rFonts w:ascii="Times New Roman" w:hAnsi="Times New Roman"/>
          <w:bCs/>
          <w:lang w:val="it-IT"/>
        </w:rPr>
        <w:t>lo Statuto di Autonomia dell’Ateneo emanato con D.R. n. 1244 del 14/05/2012;</w:t>
      </w:r>
    </w:p>
    <w:p w:rsidR="002A68EF" w:rsidRPr="001C78CF" w:rsidRDefault="002A68EF" w:rsidP="00375C68">
      <w:pPr>
        <w:jc w:val="both"/>
        <w:rPr>
          <w:rFonts w:ascii="Times New Roman" w:hAnsi="Times New Roman"/>
          <w:bCs/>
          <w:lang w:val="it-IT"/>
        </w:rPr>
      </w:pPr>
      <w:r w:rsidRPr="001C78CF">
        <w:rPr>
          <w:rFonts w:ascii="Times New Roman" w:hAnsi="Times New Roman"/>
          <w:b/>
          <w:bCs/>
          <w:lang w:val="it-IT"/>
        </w:rPr>
        <w:t>VISTO</w:t>
      </w:r>
      <w:r w:rsidRPr="001C78CF">
        <w:rPr>
          <w:rFonts w:ascii="Times New Roman" w:hAnsi="Times New Roman"/>
          <w:bCs/>
          <w:lang w:val="it-IT"/>
        </w:rPr>
        <w:t xml:space="preserve"> l’art. 10-bis, comma 1, del D.lgs n. 446/1997</w:t>
      </w:r>
    </w:p>
    <w:p w:rsidR="002A68EF" w:rsidRPr="001C78CF" w:rsidRDefault="002A68EF" w:rsidP="00375C68">
      <w:pPr>
        <w:jc w:val="both"/>
        <w:rPr>
          <w:rFonts w:ascii="Times New Roman" w:hAnsi="Times New Roman"/>
          <w:lang w:val="it-IT"/>
        </w:rPr>
      </w:pPr>
      <w:r w:rsidRPr="001C78CF">
        <w:rPr>
          <w:rFonts w:ascii="Times New Roman" w:hAnsi="Times New Roman"/>
          <w:b/>
          <w:lang w:val="it-IT"/>
        </w:rPr>
        <w:t>VISTA</w:t>
      </w:r>
      <w:r w:rsidRPr="001C78CF">
        <w:rPr>
          <w:rFonts w:ascii="Times New Roman" w:hAnsi="Times New Roman"/>
          <w:lang w:val="it-IT"/>
        </w:rPr>
        <w:t xml:space="preserve"> la legge 210/1998 art. 3 comma 4 che consente il conferimento di borse di studio per attività di ricerca post-laurea alle quali si applicano le disposizioni in materia di agevolazioni fiscali di cui all’art. 4 della legge 13/08/1984 n. 476;</w:t>
      </w:r>
    </w:p>
    <w:p w:rsidR="002A68EF" w:rsidRPr="001C78CF" w:rsidRDefault="002A68EF" w:rsidP="00375C68">
      <w:pPr>
        <w:jc w:val="both"/>
        <w:rPr>
          <w:rFonts w:ascii="Times New Roman" w:hAnsi="Times New Roman"/>
          <w:lang w:val="it-IT"/>
        </w:rPr>
      </w:pPr>
      <w:r w:rsidRPr="001C78CF">
        <w:rPr>
          <w:rFonts w:ascii="Times New Roman" w:hAnsi="Times New Roman"/>
          <w:b/>
          <w:bCs/>
          <w:lang w:val="it-IT"/>
        </w:rPr>
        <w:t xml:space="preserve">VISTA </w:t>
      </w:r>
      <w:smartTag w:uri="urn:schemas-microsoft-com:office:smarttags" w:element="PersonName">
        <w:smartTagPr>
          <w:attr w:name="ProductID" w:val="la Legge"/>
        </w:smartTagPr>
        <w:r w:rsidRPr="001C78CF">
          <w:rPr>
            <w:rFonts w:ascii="Times New Roman" w:hAnsi="Times New Roman"/>
            <w:bCs/>
            <w:lang w:val="it-IT"/>
          </w:rPr>
          <w:t>la</w:t>
        </w:r>
        <w:r w:rsidRPr="001C78CF">
          <w:rPr>
            <w:rFonts w:ascii="Times New Roman" w:hAnsi="Times New Roman"/>
            <w:lang w:val="it-IT"/>
          </w:rPr>
          <w:t xml:space="preserve"> Legge</w:t>
        </w:r>
      </w:smartTag>
      <w:r w:rsidRPr="001C78CF">
        <w:rPr>
          <w:rFonts w:ascii="Times New Roman" w:hAnsi="Times New Roman"/>
          <w:lang w:val="it-IT"/>
        </w:rPr>
        <w:t xml:space="preserve"> n. 240/2010 ed in particolare l’art. 18, comma 5, lett. f), come modificato dall’art. 49 D.L. n. 5/2012 conv. con modificazione dalla legge n. 35/2012, che riserva la partecipazione ai gruppi di ricerca delle università, qualunque ne sia l’ente finanziatore, ai “</w:t>
      </w:r>
      <w:r w:rsidRPr="001C78CF">
        <w:rPr>
          <w:rFonts w:ascii="Times New Roman" w:hAnsi="Times New Roman"/>
          <w:i/>
          <w:lang w:val="it-IT"/>
        </w:rPr>
        <w:t>Titolari di borse di studio o di ricerca banditi sulla base di specifiche convenzioni e senza oneri finanziari per l’università ad eccezione dei costi diretti relativi allo svolgimento dell’attività di ricerca e degli eventuali costi assicurativi</w:t>
      </w:r>
      <w:r w:rsidRPr="001C78CF">
        <w:rPr>
          <w:rFonts w:ascii="Times New Roman" w:hAnsi="Times New Roman"/>
          <w:lang w:val="it-IT"/>
        </w:rPr>
        <w:t>” ;</w:t>
      </w:r>
    </w:p>
    <w:p w:rsidR="002A68EF" w:rsidRPr="001C78CF" w:rsidRDefault="002A68EF" w:rsidP="00375C68">
      <w:pPr>
        <w:jc w:val="both"/>
        <w:rPr>
          <w:rFonts w:ascii="Times New Roman" w:hAnsi="Times New Roman"/>
          <w:lang w:val="it-IT"/>
        </w:rPr>
      </w:pPr>
      <w:r w:rsidRPr="001C78CF">
        <w:rPr>
          <w:rFonts w:ascii="Times New Roman" w:hAnsi="Times New Roman"/>
          <w:b/>
          <w:bCs/>
          <w:lang w:val="it-IT"/>
        </w:rPr>
        <w:t>VISTO</w:t>
      </w:r>
      <w:r w:rsidRPr="001C78CF">
        <w:rPr>
          <w:rFonts w:ascii="Times New Roman" w:hAnsi="Times New Roman"/>
          <w:lang w:val="it-IT"/>
        </w:rPr>
        <w:t xml:space="preserve"> il Regolamento dell’Amministrazione della Finanza e Contabilità e il combinato disposto degli artt.  50, 53 e 89 e 97;</w:t>
      </w:r>
    </w:p>
    <w:p w:rsidR="002A68EF" w:rsidRPr="001C78CF" w:rsidRDefault="002A68EF" w:rsidP="00375C68">
      <w:pPr>
        <w:jc w:val="both"/>
        <w:rPr>
          <w:rFonts w:ascii="Times New Roman" w:hAnsi="Times New Roman"/>
          <w:lang w:val="it-IT"/>
        </w:rPr>
      </w:pPr>
      <w:r w:rsidRPr="001C78CF">
        <w:rPr>
          <w:rFonts w:ascii="Times New Roman" w:hAnsi="Times New Roman"/>
          <w:b/>
          <w:bCs/>
          <w:lang w:val="it-IT"/>
        </w:rPr>
        <w:t>VISTO</w:t>
      </w:r>
      <w:r w:rsidRPr="001C78CF">
        <w:rPr>
          <w:rFonts w:ascii="Times New Roman" w:hAnsi="Times New Roman"/>
          <w:lang w:val="it-IT"/>
        </w:rPr>
        <w:t xml:space="preserve"> il Regolamento del Dipartimento di Patologia Umana, Universtà degli Studi di Messina; </w:t>
      </w:r>
    </w:p>
    <w:p w:rsidR="002A68EF" w:rsidRPr="001C78CF" w:rsidRDefault="002A68EF" w:rsidP="00375C68">
      <w:pPr>
        <w:jc w:val="both"/>
        <w:rPr>
          <w:rFonts w:ascii="Times New Roman" w:hAnsi="Times New Roman"/>
          <w:bCs/>
          <w:lang w:val="it-IT"/>
        </w:rPr>
      </w:pPr>
      <w:r w:rsidRPr="001C78CF">
        <w:rPr>
          <w:rFonts w:ascii="Times New Roman" w:hAnsi="Times New Roman"/>
          <w:b/>
          <w:bCs/>
          <w:lang w:val="it-IT"/>
        </w:rPr>
        <w:t xml:space="preserve">VISTO </w:t>
      </w:r>
      <w:r w:rsidRPr="001C78CF">
        <w:rPr>
          <w:rFonts w:ascii="Times New Roman" w:hAnsi="Times New Roman"/>
          <w:bCs/>
          <w:lang w:val="it-IT"/>
        </w:rPr>
        <w:t>il D.D.G.</w:t>
      </w:r>
      <w:r w:rsidRPr="001C78CF">
        <w:rPr>
          <w:rFonts w:ascii="Times New Roman" w:hAnsi="Times New Roman"/>
          <w:lang w:val="it-IT"/>
        </w:rPr>
        <w:t xml:space="preserve"> n. 2770/03 del 25 luglio 2012 con cui </w:t>
      </w:r>
      <w:r w:rsidRPr="001C78CF">
        <w:rPr>
          <w:rFonts w:ascii="Times New Roman" w:hAnsi="Times New Roman"/>
          <w:bCs/>
          <w:lang w:val="it-IT"/>
        </w:rPr>
        <w:t xml:space="preserve">l’Assessorato delle Attività Produttive – Dipartimento delle Attività Produttive – Regione Siciliana, </w:t>
      </w:r>
      <w:r w:rsidRPr="001C78CF">
        <w:rPr>
          <w:rFonts w:ascii="Times New Roman" w:hAnsi="Times New Roman"/>
          <w:lang w:val="it-IT"/>
        </w:rPr>
        <w:t xml:space="preserve">ha emanato il bando del </w:t>
      </w:r>
      <w:r w:rsidRPr="001C78CF">
        <w:rPr>
          <w:rFonts w:ascii="Times New Roman" w:hAnsi="Times New Roman"/>
          <w:bCs/>
          <w:lang w:val="it-IT"/>
        </w:rPr>
        <w:t>Programma operativo regionale FESR Sicilia 2007- 2013; Asse IV, obiettivo operativo 4.1.2; Linea di intervento 4.1.2.A;</w:t>
      </w:r>
    </w:p>
    <w:p w:rsidR="002A68EF" w:rsidRPr="001C78CF" w:rsidRDefault="002A68EF" w:rsidP="00375C68">
      <w:pPr>
        <w:jc w:val="both"/>
        <w:rPr>
          <w:rFonts w:ascii="Times New Roman" w:hAnsi="Times New Roman"/>
          <w:lang w:val="it-IT"/>
        </w:rPr>
      </w:pPr>
      <w:r w:rsidRPr="001C78CF">
        <w:rPr>
          <w:rFonts w:ascii="Times New Roman" w:hAnsi="Times New Roman"/>
          <w:b/>
          <w:bCs/>
          <w:lang w:val="it-IT"/>
        </w:rPr>
        <w:t xml:space="preserve">RILEVATA </w:t>
      </w:r>
      <w:r w:rsidRPr="001C78CF">
        <w:rPr>
          <w:rFonts w:ascii="Times New Roman" w:hAnsi="Times New Roman"/>
          <w:lang w:val="it-IT"/>
        </w:rPr>
        <w:t>la necessità di garantire un rapido ed efficace espletamento del crono-programma delle attività previste dal progetto, nonché di favorire la massima operatività nello svolgimento dei lavori al fine del raggiungimento degli obiettivi fissati;</w:t>
      </w:r>
    </w:p>
    <w:p w:rsidR="002A68EF" w:rsidRPr="001C78CF" w:rsidRDefault="002A68EF" w:rsidP="00375C68">
      <w:pPr>
        <w:jc w:val="both"/>
        <w:rPr>
          <w:rFonts w:ascii="Times New Roman" w:hAnsi="Times New Roman"/>
          <w:bCs/>
          <w:lang w:val="it-IT"/>
        </w:rPr>
      </w:pPr>
      <w:r w:rsidRPr="001C78CF">
        <w:rPr>
          <w:rFonts w:ascii="Times New Roman" w:hAnsi="Times New Roman"/>
          <w:b/>
          <w:bCs/>
          <w:lang w:val="it-IT"/>
        </w:rPr>
        <w:t xml:space="preserve">VERIFICATA </w:t>
      </w:r>
      <w:r w:rsidRPr="001C78CF">
        <w:rPr>
          <w:rFonts w:ascii="Times New Roman" w:hAnsi="Times New Roman"/>
          <w:bCs/>
          <w:lang w:val="it-IT"/>
        </w:rPr>
        <w:t xml:space="preserve">l’apposita voce di spesa nel quadro finanziario del progetto riservata al personale impegnato allo svolgimento delle attività </w:t>
      </w:r>
    </w:p>
    <w:p w:rsidR="002A68EF" w:rsidRPr="001C78CF" w:rsidRDefault="002A68EF" w:rsidP="00375C68">
      <w:pPr>
        <w:autoSpaceDE w:val="0"/>
        <w:autoSpaceDN w:val="0"/>
        <w:adjustRightInd w:val="0"/>
        <w:jc w:val="both"/>
        <w:rPr>
          <w:rFonts w:ascii="Times New Roman" w:hAnsi="Times New Roman"/>
          <w:bCs/>
          <w:lang w:val="it-IT"/>
        </w:rPr>
      </w:pPr>
      <w:r w:rsidRPr="001C78CF">
        <w:rPr>
          <w:rFonts w:ascii="Times New Roman" w:hAnsi="Times New Roman"/>
          <w:b/>
          <w:bCs/>
          <w:lang w:val="it-IT"/>
        </w:rPr>
        <w:t xml:space="preserve">VALUTATA </w:t>
      </w:r>
      <w:r w:rsidRPr="001C78CF">
        <w:rPr>
          <w:rFonts w:ascii="Times New Roman" w:hAnsi="Times New Roman"/>
          <w:bCs/>
          <w:lang w:val="it-IT"/>
        </w:rPr>
        <w:t xml:space="preserve">l’opportunità nel merito di procedere alla assegnazione di una borsa di studio dell’importo di € </w:t>
      </w:r>
      <w:r>
        <w:rPr>
          <w:rFonts w:ascii="Times New Roman" w:hAnsi="Times New Roman"/>
          <w:bCs/>
          <w:lang w:val="it-IT"/>
        </w:rPr>
        <w:t>6</w:t>
      </w:r>
      <w:r w:rsidRPr="001C78CF">
        <w:rPr>
          <w:rFonts w:ascii="Times New Roman" w:hAnsi="Times New Roman"/>
          <w:bCs/>
          <w:lang w:val="it-IT"/>
        </w:rPr>
        <w:t xml:space="preserve">.000,00 e </w:t>
      </w:r>
      <w:r>
        <w:rPr>
          <w:rFonts w:ascii="Times New Roman" w:hAnsi="Times New Roman"/>
          <w:bCs/>
          <w:lang w:val="it-IT"/>
        </w:rPr>
        <w:t xml:space="preserve">dal </w:t>
      </w:r>
      <w:r w:rsidRPr="008477F1">
        <w:rPr>
          <w:rFonts w:ascii="Times New Roman" w:hAnsi="Times New Roman"/>
          <w:bCs/>
          <w:lang w:val="it-IT"/>
        </w:rPr>
        <w:t>1° Marzo al 30 Giugno 2015</w:t>
      </w:r>
      <w:r w:rsidRPr="001C78CF">
        <w:rPr>
          <w:rFonts w:ascii="Times New Roman" w:hAnsi="Times New Roman"/>
          <w:b/>
          <w:bCs/>
          <w:lang w:val="it-IT"/>
        </w:rPr>
        <w:t xml:space="preserve"> </w:t>
      </w:r>
      <w:r>
        <w:rPr>
          <w:rFonts w:ascii="Times New Roman" w:hAnsi="Times New Roman"/>
          <w:bCs/>
          <w:lang w:val="it-IT"/>
        </w:rPr>
        <w:t xml:space="preserve"> </w:t>
      </w:r>
      <w:r w:rsidRPr="001C78CF">
        <w:rPr>
          <w:rFonts w:ascii="Times New Roman" w:hAnsi="Times New Roman"/>
          <w:bCs/>
          <w:lang w:val="it-IT"/>
        </w:rPr>
        <w:t>per lo svolgimento delle attività previste dal Progetto;</w:t>
      </w:r>
    </w:p>
    <w:p w:rsidR="002A68EF" w:rsidRPr="001C78CF" w:rsidRDefault="002A68EF" w:rsidP="00375C68">
      <w:pPr>
        <w:autoSpaceDE w:val="0"/>
        <w:autoSpaceDN w:val="0"/>
        <w:adjustRightInd w:val="0"/>
        <w:jc w:val="both"/>
        <w:rPr>
          <w:rFonts w:ascii="Times New Roman" w:hAnsi="Times New Roman"/>
          <w:lang w:val="it-IT"/>
        </w:rPr>
      </w:pPr>
      <w:r w:rsidRPr="001C78CF">
        <w:rPr>
          <w:rFonts w:ascii="Times New Roman" w:hAnsi="Times New Roman"/>
          <w:b/>
          <w:bCs/>
          <w:lang w:val="it-IT"/>
        </w:rPr>
        <w:t>CONSIDERATO</w:t>
      </w:r>
      <w:r w:rsidRPr="001C78CF">
        <w:rPr>
          <w:rFonts w:ascii="Times New Roman" w:hAnsi="Times New Roman"/>
          <w:bCs/>
          <w:lang w:val="it-IT"/>
        </w:rPr>
        <w:t xml:space="preserve"> che </w:t>
      </w:r>
      <w:r w:rsidRPr="001C78CF">
        <w:rPr>
          <w:rFonts w:ascii="Times New Roman" w:hAnsi="Times New Roman"/>
          <w:lang w:val="it-IT"/>
        </w:rPr>
        <w:t xml:space="preserve">la relativa spesa graverà sui fondi del progetto </w:t>
      </w:r>
      <w:r w:rsidRPr="001C78CF">
        <w:rPr>
          <w:rFonts w:ascii="Times New Roman" w:hAnsi="Times New Roman"/>
          <w:b/>
          <w:bCs/>
          <w:lang w:val="it-IT"/>
        </w:rPr>
        <w:t>“</w:t>
      </w:r>
      <w:r w:rsidRPr="001C78CF">
        <w:rPr>
          <w:rFonts w:ascii="Times New Roman" w:hAnsi="Times New Roman"/>
          <w:bCs/>
          <w:noProof w:val="0"/>
          <w:szCs w:val="24"/>
          <w:lang w:val="it-IT"/>
        </w:rPr>
        <w:t xml:space="preserve">PIATTAFORMA REGIONALE DI RICERCA TRASLAZIONALE PER </w:t>
      </w:r>
      <w:smartTag w:uri="urn:schemas-microsoft-com:office:smarttags" w:element="PersonName">
        <w:smartTagPr>
          <w:attr w:name="ProductID" w:val="LA SALUTE"/>
        </w:smartTagPr>
        <w:r w:rsidRPr="001C78CF">
          <w:rPr>
            <w:rFonts w:ascii="Times New Roman" w:hAnsi="Times New Roman"/>
            <w:bCs/>
            <w:noProof w:val="0"/>
            <w:szCs w:val="24"/>
            <w:lang w:val="it-IT"/>
          </w:rPr>
          <w:t>LA SALUTE</w:t>
        </w:r>
      </w:smartTag>
      <w:r w:rsidRPr="001C78CF">
        <w:rPr>
          <w:rFonts w:ascii="Times New Roman" w:hAnsi="Times New Roman"/>
          <w:b/>
          <w:bCs/>
          <w:lang w:val="it-IT"/>
        </w:rPr>
        <w:t>”</w:t>
      </w:r>
      <w:r w:rsidRPr="001C78CF">
        <w:rPr>
          <w:rFonts w:ascii="Times New Roman" w:hAnsi="Times New Roman"/>
          <w:lang w:val="it-IT"/>
        </w:rPr>
        <w:t xml:space="preserve"> a valere sull’apposito capitolo istituito nel bilancio del Dipartimento di Patologia Umana;</w:t>
      </w:r>
    </w:p>
    <w:p w:rsidR="002A68EF" w:rsidRPr="001C78CF" w:rsidRDefault="002A68EF" w:rsidP="00375C68">
      <w:pPr>
        <w:jc w:val="both"/>
        <w:rPr>
          <w:rFonts w:ascii="Times New Roman" w:hAnsi="Times New Roman"/>
          <w:lang w:val="it-IT"/>
        </w:rPr>
      </w:pPr>
      <w:r w:rsidRPr="001C78CF">
        <w:rPr>
          <w:rFonts w:ascii="Times New Roman" w:hAnsi="Times New Roman"/>
          <w:b/>
          <w:bCs/>
          <w:lang w:val="it-IT"/>
        </w:rPr>
        <w:t>VISTO</w:t>
      </w:r>
      <w:r w:rsidRPr="001C78CF">
        <w:rPr>
          <w:rFonts w:ascii="Times New Roman" w:hAnsi="Times New Roman"/>
          <w:lang w:val="it-IT"/>
        </w:rPr>
        <w:t xml:space="preserve"> il decreto del Presidente della Repubblica n. 445 del 28 dicembre 2000 “Testo Unico delle disposizioni legislative e regolamentari in materia di documentazione amministrativa”;</w:t>
      </w:r>
    </w:p>
    <w:p w:rsidR="002A68EF" w:rsidRPr="001C78CF" w:rsidRDefault="002A68EF" w:rsidP="00375C68">
      <w:pPr>
        <w:jc w:val="both"/>
        <w:rPr>
          <w:rFonts w:ascii="Times New Roman" w:hAnsi="Times New Roman"/>
          <w:lang w:val="it-IT"/>
        </w:rPr>
      </w:pPr>
      <w:r w:rsidRPr="001C78CF">
        <w:rPr>
          <w:rFonts w:ascii="Times New Roman" w:hAnsi="Times New Roman"/>
          <w:b/>
          <w:lang w:val="it-IT"/>
        </w:rPr>
        <w:t>VISTO</w:t>
      </w:r>
      <w:r w:rsidRPr="001C78CF">
        <w:rPr>
          <w:rFonts w:ascii="Times New Roman" w:hAnsi="Times New Roman"/>
          <w:lang w:val="it-IT"/>
        </w:rPr>
        <w:t xml:space="preserve"> l’art. 15 della legge n. 183/2011 (legge di stabilità 2012); </w:t>
      </w:r>
    </w:p>
    <w:p w:rsidR="002A68EF" w:rsidRPr="001C78CF" w:rsidRDefault="002A68EF" w:rsidP="00375C68">
      <w:pPr>
        <w:jc w:val="both"/>
        <w:rPr>
          <w:rFonts w:ascii="Times New Roman" w:hAnsi="Times New Roman"/>
          <w:lang w:val="it-IT"/>
        </w:rPr>
      </w:pPr>
      <w:r w:rsidRPr="001C78CF">
        <w:rPr>
          <w:rFonts w:ascii="Times New Roman" w:hAnsi="Times New Roman"/>
          <w:b/>
          <w:lang w:val="it-IT"/>
        </w:rPr>
        <w:t>VISTA</w:t>
      </w:r>
      <w:r w:rsidRPr="001C78CF">
        <w:rPr>
          <w:rFonts w:ascii="Times New Roman" w:hAnsi="Times New Roman"/>
          <w:lang w:val="it-IT"/>
        </w:rPr>
        <w:t xml:space="preserve"> la direttiva del Ministro della Pubblica amministrazione e della semplificazione n. 14 prot. 0061547 del 22/12/2011 “Adempimenti urgenti per l’applicazione delle nuove disposizioni in materia di certificati e dichiarazioni sostitutive di cui all’articolo 15, della legge 12 novembre 2011, n. </w:t>
      </w:r>
      <w:smartTag w:uri="urn:schemas-microsoft-com:office:smarttags" w:element="metricconverter">
        <w:smartTagPr>
          <w:attr w:name="ProductID" w:val="183”"/>
        </w:smartTagPr>
        <w:r w:rsidRPr="001C78CF">
          <w:rPr>
            <w:rFonts w:ascii="Times New Roman" w:hAnsi="Times New Roman"/>
            <w:lang w:val="it-IT"/>
          </w:rPr>
          <w:t>183”</w:t>
        </w:r>
      </w:smartTag>
      <w:r w:rsidRPr="001C78CF">
        <w:rPr>
          <w:rFonts w:ascii="Times New Roman" w:hAnsi="Times New Roman"/>
          <w:lang w:val="it-IT"/>
        </w:rPr>
        <w:t xml:space="preserve"> </w:t>
      </w:r>
    </w:p>
    <w:p w:rsidR="002A68EF" w:rsidRPr="001C78CF" w:rsidRDefault="002A68EF" w:rsidP="00375C68">
      <w:pPr>
        <w:jc w:val="both"/>
        <w:rPr>
          <w:rFonts w:ascii="Times New Roman" w:hAnsi="Times New Roman"/>
          <w:lang w:val="it-IT"/>
        </w:rPr>
      </w:pPr>
      <w:r w:rsidRPr="001C78CF">
        <w:rPr>
          <w:rFonts w:ascii="Times New Roman" w:hAnsi="Times New Roman"/>
          <w:b/>
          <w:lang w:val="it-IT"/>
        </w:rPr>
        <w:t>VISTA</w:t>
      </w:r>
      <w:r w:rsidRPr="001C78CF">
        <w:rPr>
          <w:rFonts w:ascii="Times New Roman" w:hAnsi="Times New Roman"/>
          <w:lang w:val="it-IT"/>
        </w:rPr>
        <w:t xml:space="preserve"> la circolare del Direttore Amministrativo dell’Università degli Studi di Messina n. 5/2012 prot. n. 3111 del 18/01/2012;</w:t>
      </w:r>
    </w:p>
    <w:p w:rsidR="002A68EF" w:rsidRPr="001C78CF" w:rsidRDefault="002A68EF" w:rsidP="00375C68">
      <w:pPr>
        <w:jc w:val="both"/>
        <w:rPr>
          <w:rFonts w:ascii="Times New Roman" w:hAnsi="Times New Roman"/>
          <w:lang w:val="it-IT"/>
        </w:rPr>
      </w:pPr>
      <w:r w:rsidRPr="001C78CF">
        <w:rPr>
          <w:rFonts w:ascii="Times New Roman" w:hAnsi="Times New Roman"/>
          <w:b/>
          <w:lang w:val="it-IT"/>
        </w:rPr>
        <w:t>VISTO</w:t>
      </w:r>
      <w:r w:rsidRPr="001C78CF">
        <w:rPr>
          <w:rFonts w:ascii="Times New Roman" w:hAnsi="Times New Roman"/>
          <w:lang w:val="it-IT"/>
        </w:rPr>
        <w:t xml:space="preserve"> l’art. 11 del D.lgs. n. 150/2009; </w:t>
      </w:r>
    </w:p>
    <w:p w:rsidR="002A68EF" w:rsidRPr="001C78CF" w:rsidRDefault="002A68EF" w:rsidP="00375C68">
      <w:pPr>
        <w:jc w:val="both"/>
        <w:rPr>
          <w:rFonts w:ascii="Times New Roman" w:hAnsi="Times New Roman"/>
          <w:lang w:val="it-IT"/>
        </w:rPr>
      </w:pPr>
      <w:r w:rsidRPr="001C78CF">
        <w:rPr>
          <w:rFonts w:ascii="Times New Roman" w:hAnsi="Times New Roman"/>
          <w:b/>
          <w:lang w:val="it-IT"/>
        </w:rPr>
        <w:t>VISTI</w:t>
      </w:r>
      <w:r w:rsidRPr="001C78CF">
        <w:rPr>
          <w:rFonts w:ascii="Times New Roman" w:hAnsi="Times New Roman"/>
          <w:lang w:val="it-IT"/>
        </w:rPr>
        <w:t xml:space="preserve"> il D.lgs. n. 196/2003 “Codice in materia di protezione dei dati personali” e il Regolamento di Ateneo n. 2 del 21/02/2007 per il trattamento dei dati sensibili e giudiziari in attuazione del D.lgs. 196/2003,</w:t>
      </w:r>
    </w:p>
    <w:p w:rsidR="002A68EF" w:rsidRPr="00F414EF" w:rsidRDefault="002A68EF" w:rsidP="00375C68">
      <w:pPr>
        <w:jc w:val="both"/>
        <w:rPr>
          <w:bCs/>
          <w:lang w:val="it-IT"/>
        </w:rPr>
      </w:pPr>
    </w:p>
    <w:p w:rsidR="002A68EF" w:rsidRPr="00F414EF" w:rsidRDefault="002A68EF" w:rsidP="00375C68">
      <w:pPr>
        <w:jc w:val="both"/>
        <w:rPr>
          <w:bCs/>
          <w:lang w:val="it-IT"/>
        </w:rPr>
      </w:pPr>
    </w:p>
    <w:p w:rsidR="002A68EF" w:rsidRDefault="002A68EF" w:rsidP="00375C68">
      <w:pPr>
        <w:pStyle w:val="Default"/>
        <w:jc w:val="center"/>
        <w:rPr>
          <w:b/>
        </w:rPr>
      </w:pPr>
      <w:r w:rsidRPr="00986CBB">
        <w:rPr>
          <w:b/>
        </w:rPr>
        <w:t xml:space="preserve">RENDE NOTO </w:t>
      </w:r>
    </w:p>
    <w:p w:rsidR="002A68EF" w:rsidRPr="001C78CF" w:rsidRDefault="002A68EF" w:rsidP="00375C68">
      <w:pPr>
        <w:spacing w:before="100" w:beforeAutospacing="1" w:after="100" w:afterAutospacing="1"/>
        <w:jc w:val="center"/>
        <w:rPr>
          <w:rFonts w:ascii="Times New Roman" w:hAnsi="Times New Roman"/>
          <w:b/>
          <w:lang w:val="it-IT"/>
        </w:rPr>
      </w:pPr>
      <w:r w:rsidRPr="001C78CF">
        <w:rPr>
          <w:rFonts w:ascii="Times New Roman" w:hAnsi="Times New Roman"/>
          <w:b/>
          <w:lang w:val="it-IT"/>
        </w:rPr>
        <w:t>ART. 1 – Oggetto dell’attività</w:t>
      </w:r>
    </w:p>
    <w:p w:rsidR="002A68EF" w:rsidRPr="001C78CF" w:rsidRDefault="002A68EF" w:rsidP="00BF255E">
      <w:pPr>
        <w:jc w:val="both"/>
        <w:rPr>
          <w:rFonts w:ascii="Times New Roman" w:hAnsi="Times New Roman"/>
          <w:bCs/>
          <w:lang w:val="it-IT"/>
        </w:rPr>
      </w:pPr>
      <w:r w:rsidRPr="001C78CF">
        <w:rPr>
          <w:rFonts w:ascii="Times New Roman" w:hAnsi="Times New Roman"/>
          <w:bCs/>
          <w:lang w:val="it-IT"/>
        </w:rPr>
        <w:t>È indetta la selezione, per titoli e colloquio, per l’attribuzione di n. 1 borsa d</w:t>
      </w:r>
      <w:r>
        <w:rPr>
          <w:rFonts w:ascii="Times New Roman" w:hAnsi="Times New Roman"/>
          <w:bCs/>
          <w:lang w:val="it-IT"/>
        </w:rPr>
        <w:t xml:space="preserve">al </w:t>
      </w:r>
      <w:r w:rsidRPr="008477F1">
        <w:rPr>
          <w:rFonts w:ascii="Times New Roman" w:hAnsi="Times New Roman"/>
          <w:bCs/>
          <w:lang w:val="it-IT"/>
        </w:rPr>
        <w:t>1° Marzo al 30 Giugno 2015</w:t>
      </w:r>
      <w:r w:rsidRPr="001C78CF">
        <w:rPr>
          <w:rFonts w:ascii="Times New Roman" w:hAnsi="Times New Roman"/>
          <w:bCs/>
          <w:lang w:val="it-IT"/>
        </w:rPr>
        <w:t>, per lo svolgimento delle attività</w:t>
      </w:r>
      <w:r w:rsidRPr="001C78CF">
        <w:rPr>
          <w:rFonts w:ascii="Times New Roman" w:hAnsi="Times New Roman"/>
          <w:b/>
          <w:bCs/>
          <w:lang w:val="it-IT"/>
        </w:rPr>
        <w:t xml:space="preserve"> </w:t>
      </w:r>
      <w:r w:rsidRPr="001C78CF">
        <w:rPr>
          <w:rFonts w:ascii="Times New Roman" w:hAnsi="Times New Roman"/>
          <w:lang w:val="it-IT"/>
        </w:rPr>
        <w:t>di studio e analisi previste</w:t>
      </w:r>
      <w:r w:rsidRPr="001C78CF">
        <w:rPr>
          <w:rFonts w:ascii="Times New Roman" w:hAnsi="Times New Roman"/>
          <w:b/>
          <w:bCs/>
          <w:lang w:val="it-IT"/>
        </w:rPr>
        <w:t xml:space="preserve"> </w:t>
      </w:r>
      <w:r w:rsidRPr="001C78CF">
        <w:rPr>
          <w:rFonts w:ascii="Times New Roman" w:hAnsi="Times New Roman"/>
          <w:bCs/>
          <w:lang w:val="it-IT"/>
        </w:rPr>
        <w:t>dal progetto “</w:t>
      </w:r>
      <w:r w:rsidRPr="001C78CF">
        <w:rPr>
          <w:rFonts w:ascii="Times New Roman" w:hAnsi="Times New Roman"/>
          <w:bCs/>
          <w:noProof w:val="0"/>
          <w:szCs w:val="24"/>
          <w:lang w:val="it-IT"/>
        </w:rPr>
        <w:t xml:space="preserve">PIATTAFORMA REGIONALE DI RICERCA TRASLAZIONALE PER </w:t>
      </w:r>
      <w:smartTag w:uri="urn:schemas-microsoft-com:office:smarttags" w:element="PersonName">
        <w:smartTagPr>
          <w:attr w:name="ProductID" w:val="LA SALUTE"/>
        </w:smartTagPr>
        <w:r w:rsidRPr="001C78CF">
          <w:rPr>
            <w:rFonts w:ascii="Times New Roman" w:hAnsi="Times New Roman"/>
            <w:bCs/>
            <w:noProof w:val="0"/>
            <w:szCs w:val="24"/>
            <w:lang w:val="it-IT"/>
          </w:rPr>
          <w:t>LA SALUTE</w:t>
        </w:r>
      </w:smartTag>
      <w:r w:rsidRPr="001C78CF">
        <w:rPr>
          <w:rFonts w:ascii="Times New Roman" w:hAnsi="Times New Roman"/>
          <w:bCs/>
          <w:lang w:val="it-IT"/>
        </w:rPr>
        <w:t>”, finanziato dall’Assessorato delle Attività Produttive – Dipartimento delle Attività Produttive – Regione Siciliana, Programma operativo regionale FESR Sicilia 2007- 2013; Asse IV, obiettivo operativo 4.1.2; Linea di intervento 4.1.2.A.</w:t>
      </w:r>
    </w:p>
    <w:p w:rsidR="002A68EF" w:rsidRPr="001C78CF" w:rsidRDefault="002A68EF" w:rsidP="00375C68">
      <w:pPr>
        <w:pStyle w:val="UnipdDecreta"/>
        <w:tabs>
          <w:tab w:val="left" w:pos="0"/>
        </w:tabs>
        <w:jc w:val="both"/>
        <w:rPr>
          <w:rFonts w:ascii="Times New Roman" w:hAnsi="Times New Roman" w:cs="Times New Roman"/>
          <w:b w:val="0"/>
          <w:bCs/>
          <w:sz w:val="24"/>
          <w:szCs w:val="24"/>
        </w:rPr>
      </w:pPr>
      <w:r w:rsidRPr="001C78CF">
        <w:rPr>
          <w:rFonts w:ascii="Times New Roman" w:hAnsi="Times New Roman" w:cs="Times New Roman"/>
          <w:b w:val="0"/>
          <w:bCs/>
          <w:sz w:val="24"/>
          <w:szCs w:val="24"/>
        </w:rPr>
        <w:t>Le attività si svolgeranno prevalentemente presso le strutture dell’Università degli Studi di Messina. Le attività di studio e analisi verranno svolte sotto la supervisione del Responsabile Scientifico, Prof. Guido Ferlazzo.</w:t>
      </w:r>
    </w:p>
    <w:p w:rsidR="002A68EF" w:rsidRPr="001C78CF" w:rsidRDefault="002A68EF" w:rsidP="00375C68">
      <w:pPr>
        <w:spacing w:before="100" w:beforeAutospacing="1" w:after="100" w:afterAutospacing="1"/>
        <w:jc w:val="center"/>
        <w:rPr>
          <w:rFonts w:ascii="Times New Roman" w:hAnsi="Times New Roman"/>
          <w:b/>
          <w:lang w:val="it-IT"/>
        </w:rPr>
      </w:pPr>
      <w:r w:rsidRPr="001C78CF">
        <w:rPr>
          <w:rFonts w:ascii="Times New Roman" w:hAnsi="Times New Roman"/>
          <w:b/>
          <w:lang w:val="it-IT"/>
        </w:rPr>
        <w:t xml:space="preserve">ART. 2 – Trattamento economico e normativo  </w:t>
      </w:r>
    </w:p>
    <w:p w:rsidR="002A68EF" w:rsidRPr="001C78CF" w:rsidRDefault="002A68EF" w:rsidP="00375C68">
      <w:pPr>
        <w:jc w:val="both"/>
        <w:rPr>
          <w:rFonts w:ascii="Times New Roman" w:hAnsi="Times New Roman"/>
          <w:lang w:val="it-IT"/>
        </w:rPr>
      </w:pPr>
      <w:r w:rsidRPr="001C78CF">
        <w:rPr>
          <w:rFonts w:ascii="Times New Roman" w:hAnsi="Times New Roman"/>
          <w:bCs/>
          <w:lang w:val="it-IT"/>
        </w:rPr>
        <w:t xml:space="preserve">L’importo complessivo della borsa di studio assegnata è determinato in € </w:t>
      </w:r>
      <w:r>
        <w:rPr>
          <w:rFonts w:ascii="Times New Roman" w:hAnsi="Times New Roman"/>
          <w:bCs/>
          <w:lang w:val="it-IT"/>
        </w:rPr>
        <w:t>6</w:t>
      </w:r>
      <w:r w:rsidRPr="001C78CF">
        <w:rPr>
          <w:rFonts w:ascii="Times New Roman" w:hAnsi="Times New Roman"/>
          <w:bCs/>
          <w:lang w:val="it-IT"/>
        </w:rPr>
        <w:t xml:space="preserve">.000,00. Detto importo deve ritenersi omnicomprensivo di ogni onere a carico dell’Amministrazione e del borsista, ivi comprese le eventuali spese sostenute dal titolare della borsa per lo svolgimento delle attività previste. L’importo </w:t>
      </w:r>
      <w:r w:rsidRPr="001C78CF">
        <w:rPr>
          <w:rFonts w:ascii="Times New Roman" w:hAnsi="Times New Roman"/>
          <w:lang w:val="it-IT"/>
        </w:rPr>
        <w:t>verrà</w:t>
      </w:r>
      <w:r w:rsidRPr="00F414EF">
        <w:rPr>
          <w:lang w:val="it-IT"/>
        </w:rPr>
        <w:t xml:space="preserve">  </w:t>
      </w:r>
      <w:r w:rsidRPr="001C78CF">
        <w:rPr>
          <w:rFonts w:ascii="Times New Roman" w:hAnsi="Times New Roman"/>
          <w:lang w:val="it-IT"/>
        </w:rPr>
        <w:t xml:space="preserve">corrisposto in rate mensili, posticipate, previa presentazione da parte dei beneficiari di una dichiarazione rilasciata dal Responsabile Scientifico attestante l’attività svolta per il mese precedente. </w:t>
      </w:r>
    </w:p>
    <w:p w:rsidR="002A68EF" w:rsidRPr="001C78CF" w:rsidRDefault="002A68EF" w:rsidP="00375C68">
      <w:pPr>
        <w:autoSpaceDE w:val="0"/>
        <w:autoSpaceDN w:val="0"/>
        <w:adjustRightInd w:val="0"/>
        <w:jc w:val="both"/>
        <w:rPr>
          <w:rFonts w:ascii="Times New Roman" w:hAnsi="Times New Roman"/>
          <w:lang w:val="it-IT"/>
        </w:rPr>
      </w:pPr>
      <w:r w:rsidRPr="001C78CF">
        <w:rPr>
          <w:rFonts w:ascii="Times New Roman" w:hAnsi="Times New Roman"/>
          <w:lang w:val="it-IT"/>
        </w:rPr>
        <w:t xml:space="preserve">La relativa spesa graverà sui fondi del progetto </w:t>
      </w:r>
      <w:r w:rsidRPr="001C78CF">
        <w:rPr>
          <w:rFonts w:ascii="Times New Roman" w:hAnsi="Times New Roman"/>
          <w:bCs/>
          <w:lang w:val="it-IT"/>
        </w:rPr>
        <w:t>“</w:t>
      </w:r>
      <w:r w:rsidRPr="001C78CF">
        <w:rPr>
          <w:rFonts w:ascii="Times New Roman" w:hAnsi="Times New Roman"/>
          <w:bCs/>
          <w:noProof w:val="0"/>
          <w:szCs w:val="24"/>
          <w:lang w:val="it-IT"/>
        </w:rPr>
        <w:t xml:space="preserve">PIATTAFORMA REGIONALE DI RICERCA TRASLAZIONALE PER </w:t>
      </w:r>
      <w:smartTag w:uri="urn:schemas-microsoft-com:office:smarttags" w:element="PersonName">
        <w:smartTagPr>
          <w:attr w:name="ProductID" w:val="La Sottoscritto"/>
        </w:smartTagPr>
        <w:r w:rsidRPr="001C78CF">
          <w:rPr>
            <w:rFonts w:ascii="Times New Roman" w:hAnsi="Times New Roman"/>
            <w:bCs/>
            <w:noProof w:val="0"/>
            <w:szCs w:val="24"/>
            <w:lang w:val="it-IT"/>
          </w:rPr>
          <w:t>LA SALUTE</w:t>
        </w:r>
      </w:smartTag>
      <w:r w:rsidRPr="001C78CF">
        <w:rPr>
          <w:rFonts w:ascii="Times New Roman" w:hAnsi="Times New Roman"/>
          <w:bCs/>
          <w:lang w:val="it-IT"/>
        </w:rPr>
        <w:t>”</w:t>
      </w:r>
      <w:r w:rsidRPr="001C78CF">
        <w:rPr>
          <w:rFonts w:ascii="Times New Roman" w:hAnsi="Times New Roman"/>
          <w:lang w:val="it-IT"/>
        </w:rPr>
        <w:t xml:space="preserve"> a valere sull’apposito capitolo istituito nel bilancio del Dipartimento di Patologia Umana;</w:t>
      </w:r>
    </w:p>
    <w:p w:rsidR="002A68EF" w:rsidRPr="001C78CF" w:rsidRDefault="002A68EF" w:rsidP="00375C68">
      <w:pPr>
        <w:autoSpaceDE w:val="0"/>
        <w:autoSpaceDN w:val="0"/>
        <w:adjustRightInd w:val="0"/>
        <w:jc w:val="both"/>
        <w:rPr>
          <w:rFonts w:ascii="Times New Roman" w:hAnsi="Times New Roman"/>
          <w:lang w:val="it-IT"/>
        </w:rPr>
      </w:pPr>
      <w:r w:rsidRPr="001C78CF">
        <w:rPr>
          <w:rFonts w:ascii="Times New Roman" w:hAnsi="Times New Roman"/>
          <w:lang w:val="it-IT"/>
        </w:rPr>
        <w:t xml:space="preserve">Alla borse di studio di cui al presente avviso si applicano in materia fiscale le disposizioni di cui all’art. 4 della legge 13 agosto 1984, n. 476, nonché, in materia previdenziale, quelle di cui all’art. 2 commi 26 e seguenti della legge 8 agosto 1995 n. 335 e s.m.i. </w:t>
      </w:r>
    </w:p>
    <w:p w:rsidR="002A68EF" w:rsidRPr="001C78CF" w:rsidRDefault="002A68EF" w:rsidP="00375C68">
      <w:pPr>
        <w:autoSpaceDE w:val="0"/>
        <w:autoSpaceDN w:val="0"/>
        <w:adjustRightInd w:val="0"/>
        <w:jc w:val="both"/>
        <w:rPr>
          <w:rFonts w:ascii="Times New Roman" w:hAnsi="Times New Roman"/>
          <w:lang w:val="it-IT"/>
        </w:rPr>
      </w:pPr>
      <w:r w:rsidRPr="001C78CF">
        <w:rPr>
          <w:rFonts w:ascii="Times New Roman" w:hAnsi="Times New Roman"/>
          <w:lang w:val="it-IT"/>
        </w:rPr>
        <w:t>Sarà cura del beneficiario tutelarsi da eventuali rischi derivanti dallo svolgimento delle attività oggetto del presente avviso.</w:t>
      </w:r>
    </w:p>
    <w:p w:rsidR="002A68EF" w:rsidRPr="001C78CF" w:rsidRDefault="002A68EF" w:rsidP="00375C68">
      <w:pPr>
        <w:spacing w:before="100" w:beforeAutospacing="1" w:after="100" w:afterAutospacing="1"/>
        <w:jc w:val="center"/>
        <w:rPr>
          <w:rFonts w:ascii="Times New Roman" w:hAnsi="Times New Roman"/>
          <w:b/>
          <w:lang w:val="it-IT"/>
        </w:rPr>
      </w:pPr>
      <w:r w:rsidRPr="001C78CF">
        <w:rPr>
          <w:rFonts w:ascii="Times New Roman" w:hAnsi="Times New Roman"/>
          <w:b/>
          <w:lang w:val="it-IT"/>
        </w:rPr>
        <w:t>ART. 3 – Requisiti di ammissione</w:t>
      </w:r>
    </w:p>
    <w:p w:rsidR="002A68EF" w:rsidRPr="001C78CF" w:rsidRDefault="002A68EF" w:rsidP="00375C68">
      <w:pPr>
        <w:autoSpaceDE w:val="0"/>
        <w:autoSpaceDN w:val="0"/>
        <w:adjustRightInd w:val="0"/>
        <w:jc w:val="both"/>
        <w:rPr>
          <w:rFonts w:ascii="Times New Roman" w:hAnsi="Times New Roman"/>
          <w:lang w:val="it-IT"/>
        </w:rPr>
      </w:pPr>
      <w:r w:rsidRPr="001C78CF">
        <w:rPr>
          <w:rFonts w:ascii="Times New Roman" w:hAnsi="Times New Roman"/>
          <w:lang w:val="it-IT"/>
        </w:rPr>
        <w:t>Possono partecipare alla selezione i candidati in possesso dei seguenti requisiti:</w:t>
      </w:r>
    </w:p>
    <w:p w:rsidR="002A68EF" w:rsidRPr="001C78CF" w:rsidRDefault="002A68EF" w:rsidP="00375C68">
      <w:pPr>
        <w:autoSpaceDE w:val="0"/>
        <w:autoSpaceDN w:val="0"/>
        <w:adjustRightInd w:val="0"/>
        <w:jc w:val="both"/>
        <w:rPr>
          <w:rFonts w:ascii="Times New Roman" w:hAnsi="Times New Roman"/>
          <w:lang w:val="it-IT"/>
        </w:rPr>
      </w:pPr>
    </w:p>
    <w:p w:rsidR="002A68EF" w:rsidRPr="001C78CF" w:rsidRDefault="002A68EF" w:rsidP="00A1333F">
      <w:pPr>
        <w:numPr>
          <w:ilvl w:val="0"/>
          <w:numId w:val="3"/>
        </w:numPr>
        <w:autoSpaceDE w:val="0"/>
        <w:autoSpaceDN w:val="0"/>
        <w:adjustRightInd w:val="0"/>
        <w:ind w:right="82"/>
        <w:jc w:val="both"/>
        <w:rPr>
          <w:rFonts w:ascii="Times New Roman" w:hAnsi="Times New Roman"/>
          <w:lang w:val="it-IT"/>
        </w:rPr>
      </w:pPr>
      <w:r w:rsidRPr="001C78CF">
        <w:rPr>
          <w:rFonts w:ascii="Times New Roman" w:hAnsi="Times New Roman"/>
          <w:lang w:val="it-IT"/>
        </w:rPr>
        <w:t xml:space="preserve">I candidati dovranno essere in possesso di un diploma di laurea triennale di </w:t>
      </w:r>
      <w:r w:rsidRPr="001C78CF">
        <w:rPr>
          <w:rFonts w:ascii="Times New Roman" w:hAnsi="Times New Roman"/>
          <w:bCs/>
          <w:lang w:val="it-IT"/>
        </w:rPr>
        <w:t xml:space="preserve">Tecnico di Laboratorio Biomedico e / o diploma </w:t>
      </w:r>
      <w:r w:rsidRPr="001C78CF">
        <w:rPr>
          <w:rFonts w:ascii="Times New Roman" w:hAnsi="Times New Roman"/>
          <w:lang w:val="it-IT"/>
        </w:rPr>
        <w:t>di laurea equipollente. conseguito presso una  Università  Italiana  o,  se conseguito all’estero, riconosciuto equipollente ai corrispondenti titoli italiani in base agli accordi internazionali o secondo la normativa in vigore;</w:t>
      </w:r>
    </w:p>
    <w:p w:rsidR="002A68EF" w:rsidRPr="001C78CF" w:rsidRDefault="002A68EF" w:rsidP="00A1333F">
      <w:pPr>
        <w:numPr>
          <w:ilvl w:val="0"/>
          <w:numId w:val="3"/>
        </w:numPr>
        <w:autoSpaceDE w:val="0"/>
        <w:autoSpaceDN w:val="0"/>
        <w:adjustRightInd w:val="0"/>
        <w:ind w:right="82"/>
        <w:jc w:val="both"/>
        <w:rPr>
          <w:rFonts w:ascii="Times New Roman" w:hAnsi="Times New Roman"/>
          <w:lang w:val="it-IT"/>
        </w:rPr>
      </w:pPr>
      <w:r w:rsidRPr="001C78CF">
        <w:rPr>
          <w:rFonts w:ascii="Times New Roman" w:hAnsi="Times New Roman"/>
          <w:lang w:val="it-IT"/>
        </w:rPr>
        <w:t>possesso di un curriculum scientifico da cui possano evincersi titoli post</w:t>
      </w:r>
      <w:r>
        <w:rPr>
          <w:rFonts w:ascii="Times New Roman" w:hAnsi="Times New Roman"/>
          <w:lang w:val="it-IT"/>
        </w:rPr>
        <w:t>-</w:t>
      </w:r>
      <w:r w:rsidRPr="001C78CF">
        <w:rPr>
          <w:rFonts w:ascii="Times New Roman" w:hAnsi="Times New Roman"/>
          <w:lang w:val="it-IT"/>
        </w:rPr>
        <w:t>laurea e consolidata esperienza pregressa</w:t>
      </w:r>
      <w:r w:rsidRPr="001C78CF">
        <w:rPr>
          <w:rFonts w:ascii="Times New Roman" w:hAnsi="Times New Roman"/>
          <w:szCs w:val="24"/>
          <w:lang w:val="it-IT"/>
        </w:rPr>
        <w:t xml:space="preserve"> nel settore dell’immunologia umana e delle colture tissutali per medicina rigenerativa e/o terapia cellulare;</w:t>
      </w:r>
    </w:p>
    <w:p w:rsidR="002A68EF" w:rsidRPr="001C78CF" w:rsidRDefault="002A68EF" w:rsidP="00A1333F">
      <w:pPr>
        <w:numPr>
          <w:ilvl w:val="0"/>
          <w:numId w:val="3"/>
        </w:numPr>
        <w:autoSpaceDE w:val="0"/>
        <w:autoSpaceDN w:val="0"/>
        <w:adjustRightInd w:val="0"/>
        <w:ind w:right="82"/>
        <w:jc w:val="both"/>
        <w:rPr>
          <w:rFonts w:ascii="Times New Roman" w:hAnsi="Times New Roman"/>
          <w:lang w:val="it-IT"/>
        </w:rPr>
      </w:pPr>
      <w:r>
        <w:rPr>
          <w:rFonts w:ascii="Times New Roman" w:hAnsi="Times New Roman"/>
          <w:szCs w:val="24"/>
          <w:lang w:val="it-IT"/>
        </w:rPr>
        <w:t>comprovata</w:t>
      </w:r>
      <w:r w:rsidRPr="001C78CF">
        <w:rPr>
          <w:rFonts w:ascii="Times New Roman" w:hAnsi="Times New Roman"/>
          <w:szCs w:val="24"/>
          <w:lang w:val="it-IT"/>
        </w:rPr>
        <w:t xml:space="preserve"> conoscenza  dell’uso delle apparecchiature della citometria a flusso e delle principali tecniche di biologia cellulare;</w:t>
      </w:r>
    </w:p>
    <w:p w:rsidR="002A68EF" w:rsidRPr="001C78CF" w:rsidRDefault="002A68EF" w:rsidP="004329CB">
      <w:pPr>
        <w:jc w:val="both"/>
        <w:rPr>
          <w:rFonts w:ascii="Times New Roman" w:hAnsi="Times New Roman"/>
          <w:lang w:val="it-IT"/>
        </w:rPr>
      </w:pPr>
    </w:p>
    <w:p w:rsidR="002A68EF" w:rsidRPr="001C78CF" w:rsidRDefault="002A68EF" w:rsidP="004329CB">
      <w:pPr>
        <w:jc w:val="both"/>
        <w:rPr>
          <w:rFonts w:ascii="Times New Roman" w:hAnsi="Times New Roman"/>
          <w:lang w:val="it-IT"/>
        </w:rPr>
      </w:pPr>
    </w:p>
    <w:p w:rsidR="002A68EF" w:rsidRPr="001C78CF" w:rsidRDefault="002A68EF" w:rsidP="00375C68">
      <w:pPr>
        <w:autoSpaceDE w:val="0"/>
        <w:autoSpaceDN w:val="0"/>
        <w:adjustRightInd w:val="0"/>
        <w:ind w:right="82"/>
        <w:jc w:val="both"/>
        <w:rPr>
          <w:rFonts w:ascii="Times New Roman" w:hAnsi="Times New Roman"/>
          <w:color w:val="FF0000"/>
          <w:lang w:val="it-IT"/>
        </w:rPr>
      </w:pPr>
      <w:r w:rsidRPr="001C78CF">
        <w:rPr>
          <w:rFonts w:ascii="Times New Roman" w:hAnsi="Times New Roman"/>
          <w:lang w:val="it-IT"/>
        </w:rPr>
        <w:t xml:space="preserve">La partecipazione alla selezione è libera, senza limitazioni in relazione alla cittadinanza. La borsa di studio non può essere cumulata con altre borse di studio e ricerca a qualsiasi titolo conferite e non è compatibile con la contemporanea esistenza di rapporti di lavoro, a qualsiasi titolo, presso pubbliche amministrazioni o datori di lavoro privati.  </w:t>
      </w:r>
    </w:p>
    <w:p w:rsidR="002A68EF" w:rsidRPr="001C78CF" w:rsidRDefault="002A68EF" w:rsidP="00375C68">
      <w:pPr>
        <w:autoSpaceDE w:val="0"/>
        <w:autoSpaceDN w:val="0"/>
        <w:adjustRightInd w:val="0"/>
        <w:jc w:val="both"/>
        <w:rPr>
          <w:rFonts w:ascii="Times New Roman" w:hAnsi="Times New Roman"/>
          <w:lang w:val="it-IT"/>
        </w:rPr>
      </w:pPr>
      <w:r w:rsidRPr="001C78CF">
        <w:rPr>
          <w:rFonts w:ascii="Times New Roman" w:hAnsi="Times New Roman"/>
          <w:lang w:val="it-IT"/>
        </w:rPr>
        <w:t>Non possono accedere alla selezione coloro i quali siano esclusi dall’elettorato politico attivo e coloro i quali siano stati destituiti, dispensati o licenziati dall’impiego presso una Pubblica Amministrazione per persistente insufficiente rendimento, ovvero siano cessati con provvedimento di licenziamento o destituzione a seguito di procedimento disciplinare o di condanna penale, o abbiano subito una condanna penale che, in base alla normativa vigente, preclude l’instaurazione di un rapporto di lavoro con la pubblica amministrazione.</w:t>
      </w:r>
    </w:p>
    <w:p w:rsidR="002A68EF" w:rsidRPr="001C78CF" w:rsidRDefault="002A68EF" w:rsidP="00375C68">
      <w:pPr>
        <w:spacing w:before="100" w:beforeAutospacing="1" w:after="100" w:afterAutospacing="1"/>
        <w:jc w:val="center"/>
        <w:rPr>
          <w:rFonts w:ascii="Times New Roman" w:hAnsi="Times New Roman"/>
          <w:b/>
          <w:lang w:val="it-IT"/>
        </w:rPr>
      </w:pPr>
    </w:p>
    <w:p w:rsidR="002A68EF" w:rsidRPr="001C78CF" w:rsidRDefault="002A68EF" w:rsidP="00375C68">
      <w:pPr>
        <w:spacing w:before="100" w:beforeAutospacing="1" w:after="100" w:afterAutospacing="1"/>
        <w:jc w:val="center"/>
        <w:rPr>
          <w:rFonts w:ascii="Times New Roman" w:hAnsi="Times New Roman"/>
          <w:b/>
          <w:lang w:val="it-IT"/>
        </w:rPr>
      </w:pPr>
    </w:p>
    <w:p w:rsidR="002A68EF" w:rsidRPr="001C78CF" w:rsidRDefault="002A68EF" w:rsidP="00375C68">
      <w:pPr>
        <w:spacing w:before="100" w:beforeAutospacing="1" w:after="100" w:afterAutospacing="1"/>
        <w:jc w:val="center"/>
        <w:rPr>
          <w:rFonts w:ascii="Times New Roman" w:hAnsi="Times New Roman"/>
          <w:b/>
          <w:lang w:val="it-IT"/>
        </w:rPr>
      </w:pPr>
    </w:p>
    <w:p w:rsidR="002A68EF" w:rsidRPr="001C78CF" w:rsidRDefault="002A68EF" w:rsidP="00375C68">
      <w:pPr>
        <w:spacing w:before="100" w:beforeAutospacing="1" w:after="100" w:afterAutospacing="1"/>
        <w:jc w:val="center"/>
        <w:rPr>
          <w:rFonts w:ascii="Times New Roman" w:hAnsi="Times New Roman"/>
          <w:b/>
          <w:lang w:val="it-IT"/>
        </w:rPr>
      </w:pPr>
      <w:r w:rsidRPr="001C78CF">
        <w:rPr>
          <w:rFonts w:ascii="Times New Roman" w:hAnsi="Times New Roman"/>
          <w:b/>
          <w:lang w:val="it-IT"/>
        </w:rPr>
        <w:t>ART. 4 – Commissione giudicatrice</w:t>
      </w:r>
    </w:p>
    <w:p w:rsidR="002A68EF" w:rsidRPr="001C78CF" w:rsidRDefault="002A68EF" w:rsidP="00375C68">
      <w:pPr>
        <w:spacing w:before="100" w:beforeAutospacing="1" w:after="100" w:afterAutospacing="1"/>
        <w:jc w:val="both"/>
        <w:rPr>
          <w:rFonts w:ascii="Times New Roman" w:hAnsi="Times New Roman"/>
          <w:lang w:val="it-IT"/>
        </w:rPr>
      </w:pPr>
      <w:r w:rsidRPr="001C78CF">
        <w:rPr>
          <w:rFonts w:ascii="Times New Roman" w:hAnsi="Times New Roman"/>
          <w:lang w:val="it-IT"/>
        </w:rPr>
        <w:t>La valutazione comparativa sarà svolta da un’apposita Commissione giudicatrice, composta da esperti nelle materie oggetto del presente avviso, che verrà nominata con apposito decreto dal Direttore del Dipartimento di Patologia Umana.</w:t>
      </w:r>
    </w:p>
    <w:p w:rsidR="002A68EF" w:rsidRPr="001C78CF" w:rsidRDefault="002A68EF" w:rsidP="00375C68">
      <w:pPr>
        <w:spacing w:before="100" w:beforeAutospacing="1" w:after="100" w:afterAutospacing="1"/>
        <w:jc w:val="center"/>
        <w:rPr>
          <w:rFonts w:ascii="Times New Roman" w:hAnsi="Times New Roman"/>
          <w:b/>
          <w:lang w:val="it-IT"/>
        </w:rPr>
      </w:pPr>
      <w:r w:rsidRPr="001C78CF">
        <w:rPr>
          <w:rFonts w:ascii="Times New Roman" w:hAnsi="Times New Roman"/>
          <w:b/>
          <w:lang w:val="it-IT"/>
        </w:rPr>
        <w:t>ART. 5 – Valutazione</w:t>
      </w:r>
    </w:p>
    <w:p w:rsidR="002A68EF" w:rsidRPr="001C78CF" w:rsidRDefault="002A68EF" w:rsidP="00375C68">
      <w:pPr>
        <w:ind w:right="49"/>
        <w:jc w:val="both"/>
        <w:rPr>
          <w:rFonts w:ascii="Times New Roman" w:hAnsi="Times New Roman"/>
          <w:lang w:val="it-IT"/>
        </w:rPr>
      </w:pPr>
      <w:smartTag w:uri="urn:schemas-microsoft-com:office:smarttags" w:element="PersonName">
        <w:smartTagPr>
          <w:attr w:name="ProductID" w:val="La Sottoscritto"/>
        </w:smartTagPr>
        <w:r w:rsidRPr="001C78CF">
          <w:rPr>
            <w:rFonts w:ascii="Times New Roman" w:hAnsi="Times New Roman"/>
            <w:lang w:val="it-IT"/>
          </w:rPr>
          <w:t>La Commissione</w:t>
        </w:r>
      </w:smartTag>
      <w:r w:rsidRPr="001C78CF">
        <w:rPr>
          <w:rFonts w:ascii="Times New Roman" w:hAnsi="Times New Roman"/>
          <w:lang w:val="it-IT"/>
        </w:rPr>
        <w:t xml:space="preserve"> giudicatrice effettuerà la valutazione sulla base dei titoli prodotti da ciascun candidato, con particolare riguardo all’adeguatezza del curriculum presentato dal candidato alle attività </w:t>
      </w:r>
      <w:r>
        <w:rPr>
          <w:rFonts w:ascii="Times New Roman" w:hAnsi="Times New Roman"/>
          <w:lang w:val="it-IT"/>
        </w:rPr>
        <w:t>di approfondimento da svolgere.</w:t>
      </w:r>
      <w:r w:rsidRPr="001C78CF">
        <w:rPr>
          <w:rFonts w:ascii="Times New Roman" w:hAnsi="Times New Roman"/>
          <w:lang w:val="it-IT"/>
        </w:rPr>
        <w:t>Il punteggio attribuito ai titoli valutabili e a colloquio sarà così articolato:</w:t>
      </w:r>
    </w:p>
    <w:p w:rsidR="002A68EF" w:rsidRPr="001C78CF" w:rsidRDefault="002A68EF" w:rsidP="00375C68">
      <w:pPr>
        <w:ind w:right="49"/>
        <w:jc w:val="both"/>
        <w:rPr>
          <w:rFonts w:ascii="Times New Roman" w:hAnsi="Times New Roman"/>
          <w:lang w:val="it-IT"/>
        </w:rPr>
      </w:pPr>
    </w:p>
    <w:tbl>
      <w:tblPr>
        <w:tblW w:w="0" w:type="auto"/>
        <w:tblLook w:val="01E0"/>
      </w:tblPr>
      <w:tblGrid>
        <w:gridCol w:w="7668"/>
        <w:gridCol w:w="2658"/>
      </w:tblGrid>
      <w:tr w:rsidR="002A68EF" w:rsidRPr="00BC4B10" w:rsidTr="00BC4B10">
        <w:tc>
          <w:tcPr>
            <w:tcW w:w="7668" w:type="dxa"/>
          </w:tcPr>
          <w:p w:rsidR="002A68EF" w:rsidRPr="00BC4B10" w:rsidRDefault="002A68EF" w:rsidP="00BF2916">
            <w:pPr>
              <w:ind w:right="49"/>
              <w:jc w:val="both"/>
              <w:rPr>
                <w:rFonts w:ascii="Times New Roman" w:hAnsi="Times New Roman"/>
                <w:b/>
              </w:rPr>
            </w:pPr>
            <w:r w:rsidRPr="00BC4B10">
              <w:rPr>
                <w:rFonts w:ascii="Times New Roman" w:hAnsi="Times New Roman"/>
                <w:b/>
              </w:rPr>
              <w:t>Titoli valutabili</w:t>
            </w:r>
          </w:p>
          <w:p w:rsidR="002A68EF" w:rsidRPr="001C78CF" w:rsidRDefault="002A68EF" w:rsidP="00BF2916">
            <w:pPr>
              <w:ind w:right="49"/>
              <w:jc w:val="both"/>
              <w:rPr>
                <w:rFonts w:ascii="Times New Roman" w:hAnsi="Times New Roman"/>
              </w:rPr>
            </w:pPr>
          </w:p>
        </w:tc>
        <w:tc>
          <w:tcPr>
            <w:tcW w:w="2658" w:type="dxa"/>
          </w:tcPr>
          <w:p w:rsidR="002A68EF" w:rsidRPr="00BC4B10" w:rsidRDefault="002A68EF" w:rsidP="00BF2916">
            <w:pPr>
              <w:ind w:right="49"/>
              <w:jc w:val="right"/>
              <w:rPr>
                <w:rFonts w:ascii="Times New Roman" w:hAnsi="Times New Roman"/>
                <w:b/>
              </w:rPr>
            </w:pPr>
            <w:r w:rsidRPr="00BC4B10">
              <w:rPr>
                <w:rFonts w:ascii="Times New Roman" w:hAnsi="Times New Roman"/>
                <w:b/>
              </w:rPr>
              <w:t>Punteggio</w:t>
            </w:r>
          </w:p>
        </w:tc>
      </w:tr>
      <w:tr w:rsidR="002A68EF" w:rsidRPr="001C78CF" w:rsidTr="00BC4B10">
        <w:tc>
          <w:tcPr>
            <w:tcW w:w="7668" w:type="dxa"/>
          </w:tcPr>
          <w:p w:rsidR="002A68EF" w:rsidRPr="001C78CF" w:rsidRDefault="002A68EF" w:rsidP="00BF2916">
            <w:pPr>
              <w:ind w:right="49"/>
              <w:jc w:val="both"/>
              <w:rPr>
                <w:rFonts w:ascii="Times New Roman" w:hAnsi="Times New Roman"/>
              </w:rPr>
            </w:pPr>
          </w:p>
        </w:tc>
        <w:tc>
          <w:tcPr>
            <w:tcW w:w="2658" w:type="dxa"/>
          </w:tcPr>
          <w:p w:rsidR="002A68EF" w:rsidRPr="001C78CF" w:rsidRDefault="002A68EF" w:rsidP="00BF2916">
            <w:pPr>
              <w:ind w:right="49"/>
              <w:jc w:val="right"/>
              <w:rPr>
                <w:rFonts w:ascii="Times New Roman" w:hAnsi="Times New Roman"/>
              </w:rPr>
            </w:pPr>
          </w:p>
        </w:tc>
      </w:tr>
      <w:tr w:rsidR="002A68EF" w:rsidRPr="001C78CF" w:rsidTr="00BC4B10">
        <w:tc>
          <w:tcPr>
            <w:tcW w:w="7668" w:type="dxa"/>
          </w:tcPr>
          <w:p w:rsidR="002A68EF" w:rsidRDefault="002A68EF" w:rsidP="00BF2916">
            <w:pPr>
              <w:ind w:right="49"/>
              <w:jc w:val="both"/>
              <w:rPr>
                <w:rFonts w:ascii="Times New Roman" w:hAnsi="Times New Roman"/>
                <w:lang w:val="it-IT"/>
              </w:rPr>
            </w:pPr>
            <w:r w:rsidRPr="001C78CF">
              <w:rPr>
                <w:rFonts w:ascii="Times New Roman" w:hAnsi="Times New Roman"/>
                <w:lang w:val="it-IT"/>
              </w:rPr>
              <w:t xml:space="preserve">Svolgimento di documentata attività </w:t>
            </w:r>
            <w:r>
              <w:rPr>
                <w:rFonts w:ascii="Times New Roman" w:hAnsi="Times New Roman"/>
                <w:lang w:val="it-IT"/>
              </w:rPr>
              <w:t xml:space="preserve">scientifica </w:t>
            </w:r>
            <w:r w:rsidRPr="001C78CF">
              <w:rPr>
                <w:rFonts w:ascii="Times New Roman" w:hAnsi="Times New Roman"/>
                <w:lang w:val="it-IT"/>
              </w:rPr>
              <w:t>se attinent</w:t>
            </w:r>
            <w:r>
              <w:rPr>
                <w:rFonts w:ascii="Times New Roman" w:hAnsi="Times New Roman"/>
                <w:lang w:val="it-IT"/>
              </w:rPr>
              <w:t>e, incluse le pubblicazioni su riviste internazionali.</w:t>
            </w:r>
          </w:p>
          <w:p w:rsidR="002A68EF" w:rsidRPr="001C78CF" w:rsidRDefault="002A68EF" w:rsidP="00BF2916">
            <w:pPr>
              <w:ind w:right="49"/>
              <w:jc w:val="both"/>
              <w:rPr>
                <w:rFonts w:ascii="Times New Roman" w:hAnsi="Times New Roman"/>
                <w:lang w:val="it-IT"/>
              </w:rPr>
            </w:pPr>
          </w:p>
        </w:tc>
        <w:tc>
          <w:tcPr>
            <w:tcW w:w="2658" w:type="dxa"/>
          </w:tcPr>
          <w:p w:rsidR="002A68EF" w:rsidRPr="001C78CF" w:rsidRDefault="002A68EF" w:rsidP="00BF2916">
            <w:pPr>
              <w:ind w:right="49"/>
              <w:jc w:val="right"/>
              <w:rPr>
                <w:rFonts w:ascii="Times New Roman" w:hAnsi="Times New Roman"/>
                <w:lang w:val="it-IT"/>
              </w:rPr>
            </w:pPr>
          </w:p>
          <w:p w:rsidR="002A68EF" w:rsidRPr="001C78CF" w:rsidRDefault="002A68EF" w:rsidP="00BF2916">
            <w:pPr>
              <w:ind w:right="49"/>
              <w:jc w:val="right"/>
              <w:rPr>
                <w:rFonts w:ascii="Times New Roman" w:hAnsi="Times New Roman"/>
              </w:rPr>
            </w:pPr>
            <w:r w:rsidRPr="001C78CF">
              <w:rPr>
                <w:rFonts w:ascii="Times New Roman" w:hAnsi="Times New Roman"/>
              </w:rPr>
              <w:t xml:space="preserve">max punti    </w:t>
            </w:r>
            <w:r>
              <w:rPr>
                <w:rFonts w:ascii="Times New Roman" w:hAnsi="Times New Roman"/>
              </w:rPr>
              <w:t>5</w:t>
            </w:r>
            <w:r w:rsidRPr="001C78CF">
              <w:rPr>
                <w:rFonts w:ascii="Times New Roman" w:hAnsi="Times New Roman"/>
              </w:rPr>
              <w:t>0</w:t>
            </w:r>
          </w:p>
        </w:tc>
      </w:tr>
      <w:tr w:rsidR="002A68EF" w:rsidRPr="001C78CF" w:rsidTr="00BC4B10">
        <w:tc>
          <w:tcPr>
            <w:tcW w:w="7668" w:type="dxa"/>
          </w:tcPr>
          <w:p w:rsidR="002A68EF" w:rsidRPr="001C78CF" w:rsidRDefault="002A68EF" w:rsidP="00BF2916">
            <w:pPr>
              <w:ind w:right="49"/>
              <w:jc w:val="both"/>
              <w:rPr>
                <w:rFonts w:ascii="Times New Roman" w:hAnsi="Times New Roman"/>
                <w:lang w:val="it-IT"/>
              </w:rPr>
            </w:pPr>
            <w:r w:rsidRPr="001C78CF">
              <w:rPr>
                <w:rFonts w:ascii="Times New Roman" w:hAnsi="Times New Roman"/>
                <w:lang w:val="it-IT"/>
              </w:rPr>
              <w:t>Altri titoli attinenti alla professionalità per cui si concorre</w:t>
            </w:r>
            <w:r>
              <w:rPr>
                <w:rFonts w:ascii="Times New Roman" w:hAnsi="Times New Roman"/>
                <w:lang w:val="it-IT"/>
              </w:rPr>
              <w:t>.</w:t>
            </w:r>
          </w:p>
        </w:tc>
        <w:tc>
          <w:tcPr>
            <w:tcW w:w="2658" w:type="dxa"/>
          </w:tcPr>
          <w:p w:rsidR="002A68EF" w:rsidRPr="001C78CF" w:rsidRDefault="002A68EF" w:rsidP="00BF2916">
            <w:pPr>
              <w:ind w:right="49"/>
              <w:jc w:val="right"/>
              <w:rPr>
                <w:rFonts w:ascii="Times New Roman" w:hAnsi="Times New Roman"/>
              </w:rPr>
            </w:pPr>
            <w:r w:rsidRPr="006D015D">
              <w:rPr>
                <w:rFonts w:ascii="Times New Roman" w:hAnsi="Times New Roman"/>
                <w:lang w:val="it-IT"/>
              </w:rPr>
              <w:t xml:space="preserve">        </w:t>
            </w:r>
            <w:r w:rsidRPr="001C78CF">
              <w:rPr>
                <w:rFonts w:ascii="Times New Roman" w:hAnsi="Times New Roman"/>
              </w:rPr>
              <w:t>max punti    10</w:t>
            </w:r>
          </w:p>
        </w:tc>
      </w:tr>
      <w:tr w:rsidR="002A68EF" w:rsidRPr="001C78CF" w:rsidTr="00BC4B10">
        <w:tc>
          <w:tcPr>
            <w:tcW w:w="7668" w:type="dxa"/>
          </w:tcPr>
          <w:p w:rsidR="002A68EF" w:rsidRPr="001C78CF" w:rsidRDefault="002A68EF" w:rsidP="00BF2916">
            <w:pPr>
              <w:ind w:right="49"/>
              <w:jc w:val="both"/>
              <w:rPr>
                <w:rFonts w:ascii="Times New Roman" w:hAnsi="Times New Roman"/>
              </w:rPr>
            </w:pPr>
          </w:p>
        </w:tc>
        <w:tc>
          <w:tcPr>
            <w:tcW w:w="2658" w:type="dxa"/>
          </w:tcPr>
          <w:p w:rsidR="002A68EF" w:rsidRPr="001C78CF" w:rsidRDefault="002A68EF" w:rsidP="00BF2916">
            <w:pPr>
              <w:ind w:right="49"/>
              <w:jc w:val="right"/>
              <w:rPr>
                <w:rFonts w:ascii="Times New Roman" w:hAnsi="Times New Roman"/>
              </w:rPr>
            </w:pPr>
          </w:p>
        </w:tc>
      </w:tr>
      <w:tr w:rsidR="002A68EF" w:rsidRPr="001C78CF" w:rsidTr="00BC4B10">
        <w:tc>
          <w:tcPr>
            <w:tcW w:w="7668" w:type="dxa"/>
          </w:tcPr>
          <w:p w:rsidR="002A68EF" w:rsidRPr="00BC4B10" w:rsidRDefault="002A68EF" w:rsidP="00BF2916">
            <w:pPr>
              <w:ind w:right="49"/>
              <w:jc w:val="both"/>
              <w:rPr>
                <w:rFonts w:ascii="Times New Roman" w:hAnsi="Times New Roman"/>
                <w:b/>
                <w:lang w:val="it-IT"/>
              </w:rPr>
            </w:pPr>
            <w:r w:rsidRPr="00BC4B10">
              <w:rPr>
                <w:rFonts w:ascii="Times New Roman" w:hAnsi="Times New Roman"/>
                <w:b/>
                <w:lang w:val="it-IT"/>
              </w:rPr>
              <w:t>Colloquio</w:t>
            </w:r>
          </w:p>
          <w:p w:rsidR="002A68EF" w:rsidRPr="001C78CF" w:rsidRDefault="002A68EF" w:rsidP="00BF2916">
            <w:pPr>
              <w:ind w:right="49"/>
              <w:jc w:val="both"/>
              <w:rPr>
                <w:rFonts w:ascii="Times New Roman" w:hAnsi="Times New Roman"/>
                <w:lang w:val="it-IT"/>
              </w:rPr>
            </w:pPr>
            <w:r w:rsidRPr="001C78CF">
              <w:rPr>
                <w:rFonts w:ascii="Times New Roman" w:hAnsi="Times New Roman"/>
                <w:lang w:val="it-IT"/>
              </w:rPr>
              <w:t>La valutazione terrà conto delle esperienze formative e professionali.</w:t>
            </w:r>
          </w:p>
        </w:tc>
        <w:tc>
          <w:tcPr>
            <w:tcW w:w="2658" w:type="dxa"/>
          </w:tcPr>
          <w:p w:rsidR="002A68EF" w:rsidRPr="001C78CF" w:rsidRDefault="002A68EF" w:rsidP="00BF2916">
            <w:pPr>
              <w:ind w:right="49"/>
              <w:jc w:val="right"/>
              <w:rPr>
                <w:rFonts w:ascii="Times New Roman" w:hAnsi="Times New Roman"/>
              </w:rPr>
            </w:pPr>
            <w:r w:rsidRPr="001C78CF">
              <w:rPr>
                <w:rFonts w:ascii="Times New Roman" w:hAnsi="Times New Roman"/>
              </w:rPr>
              <w:t xml:space="preserve">max punti    </w:t>
            </w:r>
            <w:r>
              <w:rPr>
                <w:rFonts w:ascii="Times New Roman" w:hAnsi="Times New Roman"/>
              </w:rPr>
              <w:t>4</w:t>
            </w:r>
            <w:r w:rsidRPr="001C78CF">
              <w:rPr>
                <w:rFonts w:ascii="Times New Roman" w:hAnsi="Times New Roman"/>
              </w:rPr>
              <w:t>0</w:t>
            </w:r>
          </w:p>
        </w:tc>
      </w:tr>
      <w:tr w:rsidR="002A68EF" w:rsidRPr="001C78CF" w:rsidTr="00BC4B10">
        <w:tc>
          <w:tcPr>
            <w:tcW w:w="7668" w:type="dxa"/>
          </w:tcPr>
          <w:p w:rsidR="002A68EF" w:rsidRPr="001C78CF" w:rsidRDefault="002A68EF" w:rsidP="00BF2916">
            <w:pPr>
              <w:ind w:right="49"/>
              <w:jc w:val="both"/>
              <w:rPr>
                <w:rFonts w:ascii="Times New Roman" w:hAnsi="Times New Roman"/>
                <w:lang w:val="it-IT"/>
              </w:rPr>
            </w:pPr>
          </w:p>
        </w:tc>
        <w:tc>
          <w:tcPr>
            <w:tcW w:w="2658" w:type="dxa"/>
          </w:tcPr>
          <w:p w:rsidR="002A68EF" w:rsidRPr="001C78CF" w:rsidRDefault="002A68EF" w:rsidP="00BF2916">
            <w:pPr>
              <w:ind w:right="49"/>
              <w:jc w:val="right"/>
              <w:rPr>
                <w:rFonts w:ascii="Times New Roman" w:hAnsi="Times New Roman"/>
              </w:rPr>
            </w:pPr>
          </w:p>
        </w:tc>
      </w:tr>
    </w:tbl>
    <w:p w:rsidR="002A68EF" w:rsidRPr="001C78CF" w:rsidRDefault="002A68EF" w:rsidP="00375C68">
      <w:pPr>
        <w:autoSpaceDE w:val="0"/>
        <w:autoSpaceDN w:val="0"/>
        <w:adjustRightInd w:val="0"/>
        <w:rPr>
          <w:rFonts w:ascii="Times New Roman" w:hAnsi="Times New Roman"/>
        </w:rPr>
      </w:pPr>
    </w:p>
    <w:p w:rsidR="002A68EF" w:rsidRDefault="002A68EF" w:rsidP="00D30AB5">
      <w:pPr>
        <w:autoSpaceDE w:val="0"/>
        <w:autoSpaceDN w:val="0"/>
        <w:adjustRightInd w:val="0"/>
        <w:jc w:val="both"/>
        <w:rPr>
          <w:lang w:val="it-IT"/>
        </w:rPr>
      </w:pPr>
      <w:r w:rsidRPr="001C78CF">
        <w:rPr>
          <w:rFonts w:ascii="Times New Roman" w:hAnsi="Times New Roman"/>
          <w:lang w:val="it-IT"/>
        </w:rPr>
        <w:t xml:space="preserve">Le domande saranno valutate secondo il giudizio insindacabile della Commissione Giudicatrice tramite disamina dei curricula  presentati dai candidati. </w:t>
      </w:r>
      <w:r>
        <w:rPr>
          <w:lang w:val="it-IT"/>
        </w:rPr>
        <w:t>Tutti i</w:t>
      </w:r>
      <w:r w:rsidRPr="009701ED">
        <w:rPr>
          <w:lang w:val="it-IT"/>
        </w:rPr>
        <w:t xml:space="preserve"> candidati che hanno prodotto domanda di partecipazione a suddetto bando </w:t>
      </w:r>
      <w:r>
        <w:rPr>
          <w:lang w:val="it-IT"/>
        </w:rPr>
        <w:t>dovranno</w:t>
      </w:r>
      <w:r w:rsidRPr="009701ED">
        <w:rPr>
          <w:lang w:val="it-IT"/>
        </w:rPr>
        <w:t xml:space="preserve"> presentarsi per il </w:t>
      </w:r>
      <w:r w:rsidRPr="00AE7114">
        <w:rPr>
          <w:lang w:val="it-IT"/>
        </w:rPr>
        <w:t xml:space="preserve">colloquio il </w:t>
      </w:r>
      <w:r w:rsidRPr="00B06B86">
        <w:rPr>
          <w:b/>
          <w:lang w:val="it-IT"/>
        </w:rPr>
        <w:t>27 Febbraio p.v. alle ore 15:00</w:t>
      </w:r>
      <w:r>
        <w:rPr>
          <w:color w:val="FF0000"/>
          <w:lang w:val="it-IT"/>
        </w:rPr>
        <w:t xml:space="preserve"> </w:t>
      </w:r>
      <w:r w:rsidRPr="009701ED">
        <w:rPr>
          <w:lang w:val="it-IT"/>
        </w:rPr>
        <w:t xml:space="preserve">presso il Laboratorio di Immunologia e Biotecnologie Terapeutiche dell’Università degli Studi di Messina, presso padiglione H, A.O.U. Policlinico in via Consolare Valeria, 1, Messina. </w:t>
      </w:r>
    </w:p>
    <w:p w:rsidR="002A68EF" w:rsidRPr="009701ED" w:rsidRDefault="002A68EF" w:rsidP="00D30AB5">
      <w:pPr>
        <w:autoSpaceDE w:val="0"/>
        <w:autoSpaceDN w:val="0"/>
        <w:adjustRightInd w:val="0"/>
        <w:jc w:val="both"/>
        <w:rPr>
          <w:lang w:val="it-IT"/>
        </w:rPr>
      </w:pPr>
      <w:r w:rsidRPr="009701ED">
        <w:rPr>
          <w:lang w:val="it-IT"/>
        </w:rPr>
        <w:t xml:space="preserve">I candidati che non si presenteranno per sostenere il colloquio, nel luogo e nella data indicata, risulteranno rinunciatari. </w:t>
      </w:r>
    </w:p>
    <w:p w:rsidR="002A68EF" w:rsidRPr="001C78CF" w:rsidRDefault="002A68EF" w:rsidP="00375C68">
      <w:pPr>
        <w:autoSpaceDE w:val="0"/>
        <w:autoSpaceDN w:val="0"/>
        <w:adjustRightInd w:val="0"/>
        <w:jc w:val="both"/>
        <w:rPr>
          <w:rFonts w:ascii="Times New Roman" w:hAnsi="Times New Roman"/>
          <w:lang w:val="it-IT"/>
        </w:rPr>
      </w:pPr>
      <w:r w:rsidRPr="001C78CF">
        <w:rPr>
          <w:rFonts w:ascii="Times New Roman" w:hAnsi="Times New Roman"/>
          <w:lang w:val="it-IT"/>
        </w:rPr>
        <w:t>A  conclusione dei propri lavori, la Commissione  redigerà apposito verbale contenente una graduatoria di merito, indicando in ordine decrescente i candidati che avranno conseguito il punteggio finale più elevato in base alla somma dei punteggi conseguiti nella valutazione dei titoli e del colloquio. La borsa di studio verrà assegnata al primo candidato in graduatoria. A parità di punteggio si darà preferenza al candidato più giovane.</w:t>
      </w:r>
    </w:p>
    <w:p w:rsidR="002A68EF" w:rsidRPr="001C78CF" w:rsidRDefault="002A68EF" w:rsidP="00375C68">
      <w:pPr>
        <w:autoSpaceDE w:val="0"/>
        <w:autoSpaceDN w:val="0"/>
        <w:adjustRightInd w:val="0"/>
        <w:jc w:val="both"/>
        <w:rPr>
          <w:rFonts w:ascii="Times New Roman" w:hAnsi="Times New Roman"/>
          <w:lang w:val="it-IT"/>
        </w:rPr>
      </w:pPr>
      <w:r w:rsidRPr="001C78CF">
        <w:rPr>
          <w:rFonts w:ascii="Times New Roman" w:hAnsi="Times New Roman"/>
          <w:lang w:val="it-IT"/>
        </w:rPr>
        <w:t>La graduatoria generale di merito verrà sarà pubblicata sul sito d’Ateneo.</w:t>
      </w:r>
    </w:p>
    <w:p w:rsidR="002A68EF" w:rsidRPr="001C78CF" w:rsidRDefault="002A68EF" w:rsidP="008361C6">
      <w:pPr>
        <w:autoSpaceDE w:val="0"/>
        <w:autoSpaceDN w:val="0"/>
        <w:adjustRightInd w:val="0"/>
        <w:jc w:val="both"/>
        <w:rPr>
          <w:rFonts w:ascii="Times New Roman" w:hAnsi="Times New Roman"/>
          <w:lang w:val="it-IT"/>
        </w:rPr>
      </w:pPr>
      <w:r w:rsidRPr="001C78CF">
        <w:rPr>
          <w:rFonts w:ascii="Times New Roman" w:hAnsi="Times New Roman"/>
          <w:lang w:val="it-IT"/>
        </w:rPr>
        <w:t xml:space="preserve">In caso di rinuncia si procederà allo scorrimento della graduatoria. </w:t>
      </w:r>
    </w:p>
    <w:p w:rsidR="002A68EF" w:rsidRPr="001C78CF" w:rsidRDefault="002A68EF" w:rsidP="008361C6">
      <w:pPr>
        <w:autoSpaceDE w:val="0"/>
        <w:autoSpaceDN w:val="0"/>
        <w:adjustRightInd w:val="0"/>
        <w:jc w:val="center"/>
        <w:rPr>
          <w:rFonts w:ascii="Times New Roman" w:hAnsi="Times New Roman"/>
          <w:b/>
          <w:lang w:val="it-IT"/>
        </w:rPr>
      </w:pPr>
    </w:p>
    <w:p w:rsidR="002A68EF" w:rsidRPr="001C78CF" w:rsidRDefault="002A68EF" w:rsidP="008361C6">
      <w:pPr>
        <w:autoSpaceDE w:val="0"/>
        <w:autoSpaceDN w:val="0"/>
        <w:adjustRightInd w:val="0"/>
        <w:jc w:val="center"/>
        <w:rPr>
          <w:rFonts w:ascii="Times New Roman" w:hAnsi="Times New Roman"/>
          <w:b/>
          <w:lang w:val="it-IT"/>
        </w:rPr>
      </w:pPr>
    </w:p>
    <w:p w:rsidR="002A68EF" w:rsidRDefault="002A68EF" w:rsidP="008361C6">
      <w:pPr>
        <w:autoSpaceDE w:val="0"/>
        <w:autoSpaceDN w:val="0"/>
        <w:adjustRightInd w:val="0"/>
        <w:jc w:val="center"/>
        <w:rPr>
          <w:rFonts w:ascii="Times New Roman" w:hAnsi="Times New Roman"/>
          <w:b/>
          <w:lang w:val="it-IT"/>
        </w:rPr>
      </w:pPr>
    </w:p>
    <w:p w:rsidR="002A68EF" w:rsidRDefault="002A68EF" w:rsidP="008361C6">
      <w:pPr>
        <w:autoSpaceDE w:val="0"/>
        <w:autoSpaceDN w:val="0"/>
        <w:adjustRightInd w:val="0"/>
        <w:jc w:val="center"/>
        <w:rPr>
          <w:rFonts w:ascii="Times New Roman" w:hAnsi="Times New Roman"/>
          <w:b/>
          <w:lang w:val="it-IT"/>
        </w:rPr>
      </w:pPr>
    </w:p>
    <w:p w:rsidR="002A68EF" w:rsidRPr="001C78CF" w:rsidRDefault="002A68EF" w:rsidP="008361C6">
      <w:pPr>
        <w:autoSpaceDE w:val="0"/>
        <w:autoSpaceDN w:val="0"/>
        <w:adjustRightInd w:val="0"/>
        <w:jc w:val="center"/>
        <w:rPr>
          <w:rFonts w:ascii="Times New Roman" w:hAnsi="Times New Roman"/>
          <w:lang w:val="it-IT"/>
        </w:rPr>
      </w:pPr>
      <w:r>
        <w:rPr>
          <w:rFonts w:ascii="Times New Roman" w:hAnsi="Times New Roman"/>
          <w:b/>
          <w:lang w:val="it-IT"/>
        </w:rPr>
        <w:t>A</w:t>
      </w:r>
      <w:r w:rsidRPr="001C78CF">
        <w:rPr>
          <w:rFonts w:ascii="Times New Roman" w:hAnsi="Times New Roman"/>
          <w:b/>
          <w:lang w:val="it-IT"/>
        </w:rPr>
        <w:t>RT. 6 – Modalità e termini di partecipazione</w:t>
      </w:r>
    </w:p>
    <w:p w:rsidR="002A68EF" w:rsidRPr="001C78CF" w:rsidRDefault="002A68EF" w:rsidP="002D59D0">
      <w:pPr>
        <w:jc w:val="both"/>
        <w:rPr>
          <w:rFonts w:ascii="Times New Roman" w:hAnsi="Times New Roman"/>
          <w:lang w:val="it-IT"/>
        </w:rPr>
      </w:pPr>
    </w:p>
    <w:p w:rsidR="002A68EF" w:rsidRPr="001C78CF" w:rsidRDefault="002A68EF" w:rsidP="002D59D0">
      <w:pPr>
        <w:jc w:val="both"/>
        <w:rPr>
          <w:rFonts w:ascii="Times New Roman" w:hAnsi="Times New Roman"/>
          <w:bCs/>
          <w:i/>
          <w:lang w:val="it-IT"/>
        </w:rPr>
      </w:pPr>
      <w:r w:rsidRPr="001C78CF">
        <w:rPr>
          <w:rFonts w:ascii="Times New Roman" w:hAnsi="Times New Roman"/>
          <w:lang w:val="it-IT"/>
        </w:rPr>
        <w:t xml:space="preserve">La domanda di partecipazione dovrà essere sottoscritta dal candidato in carta semplice secondo lo schema allegato al presente bando unitamente al curriculum formativo e professionale ed alla copia di un documento di identità in corso di validità. La documentazione dovrà pervenire, pena esclusione, </w:t>
      </w:r>
      <w:r w:rsidRPr="003D4C02">
        <w:rPr>
          <w:rFonts w:ascii="Times New Roman" w:hAnsi="Times New Roman"/>
          <w:b/>
          <w:lang w:val="it-IT"/>
        </w:rPr>
        <w:t>entro e non oltre le ore 12:00</w:t>
      </w:r>
      <w:r>
        <w:rPr>
          <w:rFonts w:ascii="Times New Roman" w:hAnsi="Times New Roman"/>
          <w:lang w:val="it-IT"/>
        </w:rPr>
        <w:t xml:space="preserve"> </w:t>
      </w:r>
      <w:r>
        <w:rPr>
          <w:rFonts w:ascii="Times New Roman" w:hAnsi="Times New Roman"/>
          <w:b/>
          <w:lang w:val="it-IT"/>
        </w:rPr>
        <w:t>del 27 Febbario p.v.</w:t>
      </w:r>
      <w:r w:rsidRPr="001C78CF">
        <w:rPr>
          <w:rFonts w:ascii="Times New Roman" w:hAnsi="Times New Roman"/>
          <w:lang w:val="it-IT"/>
        </w:rPr>
        <w:t xml:space="preserve">, a mezzo posta (non farà fede il timbro postale) o </w:t>
      </w:r>
      <w:r w:rsidRPr="001C78CF">
        <w:rPr>
          <w:rFonts w:ascii="Times New Roman" w:hAnsi="Times New Roman"/>
          <w:i/>
          <w:lang w:val="it-IT"/>
        </w:rPr>
        <w:t>brevi manu</w:t>
      </w:r>
      <w:r w:rsidRPr="001C78CF">
        <w:rPr>
          <w:rFonts w:ascii="Times New Roman" w:hAnsi="Times New Roman"/>
          <w:lang w:val="it-IT"/>
        </w:rPr>
        <w:t xml:space="preserve"> presso la sede del Dipartimento di Patologia Umana – A.O.U. Policlinico “Gaetano Martino”, Via Consolare Valeria, 1 - 98125 Messina. Sull’involucro del plico il candidato dovrà indicare le proprie generalità e specificare la dicitura: “</w:t>
      </w:r>
      <w:r w:rsidRPr="001C78CF">
        <w:rPr>
          <w:rFonts w:ascii="Times New Roman" w:hAnsi="Times New Roman"/>
          <w:i/>
          <w:lang w:val="it-IT"/>
        </w:rPr>
        <w:t xml:space="preserve">Partecipazione alla selezione per il conferimento di una borsa di studio </w:t>
      </w:r>
      <w:r>
        <w:rPr>
          <w:rFonts w:ascii="Times New Roman" w:hAnsi="Times New Roman"/>
          <w:i/>
          <w:lang w:val="it-IT"/>
        </w:rPr>
        <w:t>dal 1°Marzo al 30 Giugno 2015</w:t>
      </w:r>
      <w:r w:rsidRPr="001C78CF">
        <w:rPr>
          <w:rFonts w:ascii="Times New Roman" w:hAnsi="Times New Roman"/>
          <w:i/>
          <w:lang w:val="it-IT"/>
        </w:rPr>
        <w:t xml:space="preserve"> per lo svolgimento delle attività di studio e analisi previste dal progetto </w:t>
      </w:r>
      <w:r w:rsidRPr="001C78CF">
        <w:rPr>
          <w:rFonts w:ascii="Times New Roman" w:hAnsi="Times New Roman"/>
          <w:bCs/>
          <w:i/>
          <w:lang w:val="it-IT"/>
        </w:rPr>
        <w:t>“Piattaforma Regionale di Ricerca Traslazionale per la Salute”</w:t>
      </w:r>
      <w:r w:rsidRPr="001C78CF">
        <w:rPr>
          <w:rFonts w:ascii="Times New Roman" w:hAnsi="Times New Roman"/>
          <w:i/>
          <w:lang w:val="it-IT"/>
        </w:rPr>
        <w:t xml:space="preserve">, </w:t>
      </w:r>
      <w:r w:rsidRPr="001C78CF">
        <w:rPr>
          <w:rFonts w:ascii="Times New Roman" w:hAnsi="Times New Roman"/>
          <w:bCs/>
          <w:i/>
          <w:lang w:val="it-IT"/>
        </w:rPr>
        <w:t>finanziato dall’Assessorato delle Attività Produttive – Dipartimento delle Attività Produttive – Regione Siciliana, Programma operativo regionale FESR Sicilia 2007- 2013; Asse IV, obiettivo operativo 4.1.2; Linea di intervento 4.1.2.A”.</w:t>
      </w:r>
    </w:p>
    <w:p w:rsidR="002A68EF" w:rsidRPr="001C78CF" w:rsidRDefault="002A68EF" w:rsidP="00644AA1">
      <w:pPr>
        <w:spacing w:before="100" w:beforeAutospacing="1" w:after="100" w:afterAutospacing="1"/>
        <w:jc w:val="center"/>
        <w:rPr>
          <w:rFonts w:ascii="Times New Roman" w:hAnsi="Times New Roman"/>
          <w:b/>
          <w:lang w:val="it-IT"/>
        </w:rPr>
      </w:pPr>
      <w:r w:rsidRPr="001C78CF">
        <w:rPr>
          <w:rFonts w:ascii="Times New Roman" w:hAnsi="Times New Roman"/>
          <w:b/>
          <w:lang w:val="it-IT"/>
        </w:rPr>
        <w:t>ART. 7 – Conferimento della borsa</w:t>
      </w:r>
    </w:p>
    <w:p w:rsidR="002A68EF" w:rsidRPr="001C78CF" w:rsidRDefault="002A68EF" w:rsidP="00375C68">
      <w:pPr>
        <w:jc w:val="both"/>
        <w:rPr>
          <w:rFonts w:ascii="Times New Roman" w:hAnsi="Times New Roman"/>
          <w:lang w:val="it-IT"/>
        </w:rPr>
      </w:pPr>
      <w:r w:rsidRPr="001C78CF">
        <w:rPr>
          <w:rFonts w:ascii="Times New Roman" w:hAnsi="Times New Roman"/>
          <w:lang w:val="it-IT"/>
        </w:rPr>
        <w:t>Al termine della procedura, al candidato collocato al primo posto della graduatoria di merito sarà conferita con decreto del Direttore del Dipartimento una borsa di studio. L’assegnatario avrà l’obbligo di :</w:t>
      </w:r>
    </w:p>
    <w:p w:rsidR="002A68EF" w:rsidRPr="001C78CF" w:rsidRDefault="002A68EF" w:rsidP="00375C68">
      <w:pPr>
        <w:numPr>
          <w:ilvl w:val="0"/>
          <w:numId w:val="2"/>
        </w:numPr>
        <w:jc w:val="both"/>
        <w:rPr>
          <w:rFonts w:ascii="Times New Roman" w:hAnsi="Times New Roman"/>
          <w:lang w:val="it-IT"/>
        </w:rPr>
      </w:pPr>
      <w:r w:rsidRPr="001C78CF">
        <w:rPr>
          <w:rFonts w:ascii="Times New Roman" w:hAnsi="Times New Roman"/>
          <w:lang w:val="it-IT"/>
        </w:rPr>
        <w:t>iniziare presso la sede assegnata ed alla data stabilita l’attività prevista seguendo le indicazion</w:t>
      </w:r>
      <w:r>
        <w:rPr>
          <w:rFonts w:ascii="Times New Roman" w:hAnsi="Times New Roman"/>
          <w:lang w:val="it-IT"/>
        </w:rPr>
        <w:t>i del tutor accademico, Prof. Guido</w:t>
      </w:r>
      <w:r w:rsidRPr="001C78CF">
        <w:rPr>
          <w:rFonts w:ascii="Times New Roman" w:hAnsi="Times New Roman"/>
          <w:lang w:val="it-IT"/>
        </w:rPr>
        <w:t xml:space="preserve"> Ferlazzo;</w:t>
      </w:r>
    </w:p>
    <w:p w:rsidR="002A68EF" w:rsidRPr="001C78CF" w:rsidRDefault="002A68EF" w:rsidP="00375C68">
      <w:pPr>
        <w:numPr>
          <w:ilvl w:val="0"/>
          <w:numId w:val="2"/>
        </w:numPr>
        <w:jc w:val="both"/>
        <w:rPr>
          <w:rFonts w:ascii="Times New Roman" w:hAnsi="Times New Roman"/>
          <w:lang w:val="it-IT"/>
        </w:rPr>
      </w:pPr>
      <w:r w:rsidRPr="001C78CF">
        <w:rPr>
          <w:rFonts w:ascii="Times New Roman" w:hAnsi="Times New Roman"/>
          <w:lang w:val="it-IT"/>
        </w:rPr>
        <w:t>continuare l’attività regolarmente ed ininterrottamente per l’intero periodo della durata della borsa. Potranno essere giustificate interruzioni nello svolgimento dell’attività, purché le assenze vengano preventivamente o comunque tempestivamente comunicate, per un massimo di giorni 30 (trenta) nell’arco dei sei mesi. In caso di maternità o gravi motivi di salute la sospensione è disposta a semplice richiesta del borsista;</w:t>
      </w:r>
    </w:p>
    <w:p w:rsidR="002A68EF" w:rsidRPr="001C78CF" w:rsidRDefault="002A68EF" w:rsidP="00375C68">
      <w:pPr>
        <w:numPr>
          <w:ilvl w:val="0"/>
          <w:numId w:val="2"/>
        </w:numPr>
        <w:jc w:val="both"/>
        <w:rPr>
          <w:rFonts w:ascii="Times New Roman" w:hAnsi="Times New Roman"/>
          <w:lang w:val="it-IT"/>
        </w:rPr>
      </w:pPr>
      <w:r w:rsidRPr="001C78CF">
        <w:rPr>
          <w:rFonts w:ascii="Times New Roman" w:hAnsi="Times New Roman"/>
          <w:lang w:val="it-IT"/>
        </w:rPr>
        <w:t>Osservare i regolamenti e le norme interne dell’Ateneo ivi comprese quelle relative all’orario di lavoro del personale universitario e quelle applicate al laboratorio della sede assegnata al fine di realizzare le condizioni di garanzia in materia di sicurezza dei lavoratori nell’ambiente di lavoro;</w:t>
      </w:r>
    </w:p>
    <w:p w:rsidR="002A68EF" w:rsidRPr="001C78CF" w:rsidRDefault="002A68EF" w:rsidP="00375C68">
      <w:pPr>
        <w:numPr>
          <w:ilvl w:val="0"/>
          <w:numId w:val="2"/>
        </w:numPr>
        <w:jc w:val="both"/>
        <w:rPr>
          <w:rFonts w:ascii="Times New Roman" w:hAnsi="Times New Roman"/>
          <w:lang w:val="it-IT"/>
        </w:rPr>
      </w:pPr>
      <w:r w:rsidRPr="001C78CF">
        <w:rPr>
          <w:rFonts w:ascii="Times New Roman" w:hAnsi="Times New Roman"/>
          <w:lang w:val="it-IT"/>
        </w:rPr>
        <w:t xml:space="preserve">Osservare il termine di preavviso di giorni 15, salvo motivato e documentato impedimento, in caso di rinuncia alla borsa di studio. </w:t>
      </w:r>
    </w:p>
    <w:p w:rsidR="002A68EF" w:rsidRPr="001C78CF" w:rsidRDefault="002A68EF" w:rsidP="00375C68">
      <w:pPr>
        <w:jc w:val="both"/>
        <w:rPr>
          <w:rFonts w:ascii="Times New Roman" w:hAnsi="Times New Roman"/>
          <w:lang w:val="it-IT"/>
        </w:rPr>
      </w:pPr>
      <w:r w:rsidRPr="001C78CF">
        <w:rPr>
          <w:rFonts w:ascii="Times New Roman" w:hAnsi="Times New Roman"/>
          <w:lang w:val="it-IT"/>
        </w:rPr>
        <w:t>L’assegnatario che non ottemperi ad uno qualsiasi dei predetti obblighi o che si renda responsabile di altri gravi mancanze o non dia prova di possedere sufficiente attitudine alle attività  da svolgere sarà dichiarato decaduto dal godimento della borsa con provvedimento del Direttore del Dipartimento su proposta del tutor accademico.</w:t>
      </w:r>
    </w:p>
    <w:p w:rsidR="002A68EF" w:rsidRPr="001C78CF" w:rsidRDefault="002A68EF" w:rsidP="00375C68">
      <w:pPr>
        <w:jc w:val="both"/>
        <w:rPr>
          <w:rFonts w:ascii="Times New Roman" w:hAnsi="Times New Roman"/>
          <w:lang w:val="it-IT"/>
        </w:rPr>
      </w:pPr>
      <w:r w:rsidRPr="001C78CF">
        <w:rPr>
          <w:rFonts w:ascii="Times New Roman" w:hAnsi="Times New Roman"/>
          <w:lang w:val="it-IT"/>
        </w:rPr>
        <w:t>Ciascun vincitore sarà invitato a far pervenire al Direttore del Dipartimento, prima dell’inizio dell’attività, la dichiarazione di accettazione della borsa e di tutte le condizioni previste nel bando che disciplina la presente procedura.</w:t>
      </w:r>
    </w:p>
    <w:p w:rsidR="002A68EF" w:rsidRPr="001C78CF" w:rsidRDefault="002A68EF" w:rsidP="00375C68">
      <w:pPr>
        <w:jc w:val="both"/>
        <w:rPr>
          <w:rFonts w:ascii="Times New Roman" w:hAnsi="Times New Roman"/>
          <w:lang w:val="it-IT"/>
        </w:rPr>
      </w:pPr>
      <w:r w:rsidRPr="001C78CF">
        <w:rPr>
          <w:rFonts w:ascii="Times New Roman" w:hAnsi="Times New Roman"/>
          <w:lang w:val="it-IT"/>
        </w:rPr>
        <w:t>Il godimento della borsa non integra un rapporto di lavoro né dà titolo a diritti in ordine all’accesso ai ruoli</w:t>
      </w:r>
      <w:r w:rsidRPr="001C78CF">
        <w:rPr>
          <w:rFonts w:ascii="Times New Roman" w:hAnsi="Times New Roman"/>
          <w:spacing w:val="-1"/>
          <w:lang w:val="it-IT"/>
        </w:rPr>
        <w:t xml:space="preserve"> </w:t>
      </w:r>
      <w:r w:rsidRPr="001C78CF">
        <w:rPr>
          <w:rFonts w:ascii="Times New Roman" w:hAnsi="Times New Roman"/>
          <w:lang w:val="it-IT"/>
        </w:rPr>
        <w:t>dell’Università</w:t>
      </w:r>
      <w:r w:rsidRPr="001C78CF">
        <w:rPr>
          <w:rFonts w:ascii="Times New Roman" w:hAnsi="Times New Roman"/>
          <w:spacing w:val="-1"/>
          <w:lang w:val="it-IT"/>
        </w:rPr>
        <w:t xml:space="preserve"> </w:t>
      </w:r>
      <w:r w:rsidRPr="001C78CF">
        <w:rPr>
          <w:rFonts w:ascii="Times New Roman" w:hAnsi="Times New Roman"/>
          <w:lang w:val="it-IT"/>
        </w:rPr>
        <w:t>di Messina.</w:t>
      </w:r>
    </w:p>
    <w:p w:rsidR="002A68EF" w:rsidRPr="001C78CF" w:rsidRDefault="002A68EF" w:rsidP="00375C68">
      <w:pPr>
        <w:ind w:right="47"/>
        <w:jc w:val="both"/>
        <w:rPr>
          <w:rFonts w:ascii="Times New Roman" w:hAnsi="Times New Roman"/>
          <w:b/>
          <w:color w:val="000000"/>
          <w:lang w:val="it-IT"/>
        </w:rPr>
      </w:pPr>
      <w:r w:rsidRPr="001C78CF">
        <w:rPr>
          <w:rFonts w:ascii="Times New Roman" w:hAnsi="Times New Roman"/>
          <w:b/>
          <w:color w:val="000000"/>
          <w:lang w:val="it-IT"/>
        </w:rPr>
        <w:t xml:space="preserve">Qualora vengano meno la necessità, la convenienza o l’opportunità, il Dipartimento può non procedere al conferimento della borsa </w:t>
      </w:r>
      <w:r w:rsidRPr="001C78CF">
        <w:rPr>
          <w:rFonts w:ascii="Times New Roman" w:hAnsi="Times New Roman"/>
          <w:b/>
          <w:lang w:val="it-IT"/>
        </w:rPr>
        <w:t>senza che per gli aspiranti insorga alcuna pretesa o diritto</w:t>
      </w:r>
      <w:r w:rsidRPr="001C78CF">
        <w:rPr>
          <w:rFonts w:ascii="Times New Roman" w:hAnsi="Times New Roman"/>
          <w:b/>
          <w:color w:val="000000"/>
          <w:lang w:val="it-IT"/>
        </w:rPr>
        <w:t>.</w:t>
      </w:r>
    </w:p>
    <w:p w:rsidR="002A68EF" w:rsidRPr="00D30AB5" w:rsidRDefault="002A68EF" w:rsidP="004B6857">
      <w:pPr>
        <w:ind w:right="-99"/>
        <w:jc w:val="center"/>
        <w:rPr>
          <w:rFonts w:ascii="Times New Roman" w:hAnsi="Times New Roman"/>
          <w:lang w:val="it-IT"/>
        </w:rPr>
      </w:pPr>
    </w:p>
    <w:p w:rsidR="002A68EF" w:rsidRDefault="002A68EF" w:rsidP="007F47A8">
      <w:pPr>
        <w:ind w:right="-99"/>
        <w:jc w:val="center"/>
        <w:rPr>
          <w:rFonts w:ascii="Times New Roman" w:hAnsi="Times New Roman"/>
          <w:lang w:val="it-IT"/>
        </w:rPr>
      </w:pPr>
      <w:r>
        <w:pict>
          <v:shape id="_x0000_i1025" type="#_x0000_t75" style="width:471.75pt;height:659.25pt">
            <v:imagedata r:id="rId8" o:title=""/>
          </v:shape>
        </w:pict>
      </w:r>
    </w:p>
    <w:p w:rsidR="002A68EF" w:rsidRPr="007F47A8" w:rsidRDefault="002A68EF" w:rsidP="007F47A8">
      <w:pPr>
        <w:ind w:right="-99"/>
        <w:jc w:val="center"/>
        <w:rPr>
          <w:rFonts w:ascii="Times New Roman" w:hAnsi="Times New Roman"/>
          <w:lang w:val="it-IT"/>
        </w:rPr>
      </w:pPr>
      <w:r w:rsidRPr="001C78CF">
        <w:rPr>
          <w:rFonts w:ascii="Times New Roman" w:hAnsi="Times New Roman"/>
          <w:lang w:val="it-IT"/>
        </w:rPr>
        <w:t>DICHIARAZIONE SOSTITUTIVA DI ATTO NOTORIO</w:t>
      </w:r>
    </w:p>
    <w:p w:rsidR="002A68EF" w:rsidRPr="001C78CF" w:rsidRDefault="002A68EF" w:rsidP="004B6857">
      <w:pPr>
        <w:pStyle w:val="Title"/>
        <w:rPr>
          <w:sz w:val="24"/>
          <w:szCs w:val="24"/>
        </w:rPr>
      </w:pPr>
      <w:r w:rsidRPr="001C78CF">
        <w:rPr>
          <w:sz w:val="24"/>
          <w:szCs w:val="24"/>
        </w:rPr>
        <w:t>(Art. 47 D.P.R. 28 dicembre 2000, n. 445)</w:t>
      </w:r>
    </w:p>
    <w:p w:rsidR="002A68EF" w:rsidRPr="001C78CF" w:rsidRDefault="002A68EF" w:rsidP="00737EF4">
      <w:pPr>
        <w:pStyle w:val="BodyText"/>
      </w:pPr>
    </w:p>
    <w:p w:rsidR="002A68EF" w:rsidRPr="001C78CF" w:rsidRDefault="002A68EF" w:rsidP="00737EF4">
      <w:pPr>
        <w:pStyle w:val="BodyText"/>
      </w:pPr>
    </w:p>
    <w:p w:rsidR="002A68EF" w:rsidRPr="001C78CF" w:rsidRDefault="002A68EF" w:rsidP="00737EF4">
      <w:pPr>
        <w:jc w:val="both"/>
        <w:rPr>
          <w:rFonts w:ascii="Times New Roman" w:hAnsi="Times New Roman"/>
          <w:b/>
          <w:bCs/>
          <w:lang w:val="it-IT"/>
        </w:rPr>
      </w:pPr>
      <w:r w:rsidRPr="001C78CF">
        <w:rPr>
          <w:rFonts w:ascii="Times New Roman" w:hAnsi="Times New Roman"/>
          <w:b/>
          <w:bCs/>
          <w:lang w:val="it-IT"/>
        </w:rPr>
        <w:t xml:space="preserve">Oggetto: Domanda di partecipazione alla selezione per titoli e colloquio, per il conferimento di n. 1 borsa di studio </w:t>
      </w:r>
      <w:r>
        <w:rPr>
          <w:rFonts w:ascii="Times New Roman" w:hAnsi="Times New Roman"/>
          <w:b/>
          <w:bCs/>
          <w:lang w:val="it-IT"/>
        </w:rPr>
        <w:t>dal 1° Marzo al 30 Giugno 2015</w:t>
      </w:r>
      <w:r w:rsidRPr="001C78CF">
        <w:rPr>
          <w:rFonts w:ascii="Times New Roman" w:hAnsi="Times New Roman"/>
          <w:b/>
          <w:bCs/>
          <w:lang w:val="it-IT"/>
        </w:rPr>
        <w:t xml:space="preserve"> per lo svolgimento delle attività previste dal progetto “</w:t>
      </w:r>
      <w:r w:rsidRPr="001C78CF">
        <w:rPr>
          <w:rFonts w:ascii="Times New Roman" w:hAnsi="Times New Roman"/>
          <w:b/>
          <w:bCs/>
          <w:noProof w:val="0"/>
          <w:szCs w:val="24"/>
          <w:lang w:val="it-IT"/>
        </w:rPr>
        <w:t>PIATTAFORMA REGIONALE DI RICERCA TRASLAZIONALE PER LA SALUTE</w:t>
      </w:r>
      <w:r w:rsidRPr="001C78CF">
        <w:rPr>
          <w:rFonts w:ascii="Times New Roman" w:hAnsi="Times New Roman"/>
          <w:b/>
          <w:bCs/>
          <w:lang w:val="it-IT"/>
        </w:rPr>
        <w:t>”,  finanziato dall’Assessorato delle Attività Produttive – Dipartimento delle Attività Produttive – Regione Siciliana, Programma operativo regionale FESR Sicilia 2007- 2013; Asse IV, obiettivo operativo 4.1.2; Linea di intervento 4.1.2.A.</w:t>
      </w:r>
    </w:p>
    <w:p w:rsidR="002A68EF" w:rsidRPr="001C78CF" w:rsidRDefault="002A68EF" w:rsidP="00737EF4">
      <w:pPr>
        <w:ind w:right="-99"/>
        <w:jc w:val="both"/>
        <w:rPr>
          <w:rFonts w:ascii="Times New Roman" w:hAnsi="Times New Roman"/>
          <w:b/>
          <w:lang w:val="it-IT"/>
        </w:rPr>
      </w:pPr>
      <w:r w:rsidRPr="001C78CF">
        <w:rPr>
          <w:rFonts w:ascii="Times New Roman" w:eastAsia="MS Mincho" w:hAnsi="Times New Roman"/>
          <w:b/>
          <w:bCs/>
          <w:iCs/>
          <w:noProof w:val="0"/>
          <w:szCs w:val="24"/>
          <w:lang w:val="it-IT" w:eastAsia="ja-JP"/>
        </w:rPr>
        <w:t>CUP ASSEGNATO AL PROGETTO B65E12000570008</w:t>
      </w:r>
    </w:p>
    <w:p w:rsidR="002A68EF" w:rsidRPr="001C78CF" w:rsidRDefault="002A68EF" w:rsidP="00737EF4">
      <w:pPr>
        <w:jc w:val="both"/>
        <w:rPr>
          <w:rFonts w:ascii="Times New Roman" w:hAnsi="Times New Roman"/>
          <w:b/>
          <w:bCs/>
          <w:lang w:val="it-IT"/>
        </w:rPr>
      </w:pPr>
    </w:p>
    <w:p w:rsidR="002A68EF" w:rsidRPr="001C78CF" w:rsidRDefault="002A68EF" w:rsidP="00737EF4">
      <w:pPr>
        <w:pStyle w:val="BodyText"/>
      </w:pPr>
    </w:p>
    <w:p w:rsidR="002A68EF" w:rsidRPr="001C78CF" w:rsidRDefault="002A68EF" w:rsidP="00737EF4">
      <w:pPr>
        <w:pStyle w:val="Default"/>
        <w:spacing w:line="360" w:lineRule="auto"/>
        <w:jc w:val="both"/>
        <w:rPr>
          <w:sz w:val="23"/>
          <w:szCs w:val="23"/>
        </w:rPr>
      </w:pPr>
      <w:r w:rsidRPr="001C78CF">
        <w:rPr>
          <w:sz w:val="23"/>
          <w:szCs w:val="23"/>
        </w:rPr>
        <w:t>Il/La Sottoscritto/a_______________________________________________codice fiscale__________________</w:t>
      </w:r>
    </w:p>
    <w:p w:rsidR="002A68EF" w:rsidRPr="001C78CF" w:rsidRDefault="002A68EF" w:rsidP="00737EF4">
      <w:pPr>
        <w:pStyle w:val="Default"/>
        <w:spacing w:line="360" w:lineRule="auto"/>
        <w:jc w:val="both"/>
        <w:rPr>
          <w:sz w:val="23"/>
          <w:szCs w:val="23"/>
        </w:rPr>
      </w:pPr>
      <w:r w:rsidRPr="001C78CF">
        <w:rPr>
          <w:sz w:val="23"/>
          <w:szCs w:val="23"/>
        </w:rPr>
        <w:t>nato a ____________________ prov. _____________il________________residente in via__________________________________C.A.P.___________città______________Prov.___________recapititelefonici_____________________________email__________________________________________________</w:t>
      </w:r>
    </w:p>
    <w:p w:rsidR="002A68EF" w:rsidRPr="001C78CF" w:rsidRDefault="002A68EF" w:rsidP="00737EF4">
      <w:pPr>
        <w:pStyle w:val="Default"/>
        <w:jc w:val="both"/>
        <w:rPr>
          <w:sz w:val="23"/>
          <w:szCs w:val="23"/>
        </w:rPr>
      </w:pPr>
      <w:r w:rsidRPr="001C78CF">
        <w:rPr>
          <w:sz w:val="23"/>
          <w:szCs w:val="23"/>
        </w:rPr>
        <w:t xml:space="preserve">consapevole delle sanzioni penali richiamate dall’art. 76 del D.P.R. 28 dicembre 2000, n. 445 per le ipotesi di falsità in atti e dichiarazioni mendaci </w:t>
      </w:r>
    </w:p>
    <w:p w:rsidR="002A68EF" w:rsidRPr="001C78CF" w:rsidRDefault="002A68EF" w:rsidP="00737EF4">
      <w:pPr>
        <w:pStyle w:val="BodyText"/>
        <w:spacing w:line="360" w:lineRule="auto"/>
        <w:jc w:val="center"/>
      </w:pPr>
      <w:r w:rsidRPr="001C78CF">
        <w:rPr>
          <w:sz w:val="23"/>
          <w:szCs w:val="23"/>
        </w:rPr>
        <w:t>DICHIARA</w:t>
      </w:r>
    </w:p>
    <w:p w:rsidR="002A68EF" w:rsidRPr="001C78CF" w:rsidRDefault="002A68EF" w:rsidP="00737EF4">
      <w:pPr>
        <w:pStyle w:val="BodyText"/>
      </w:pPr>
    </w:p>
    <w:p w:rsidR="002A68EF" w:rsidRPr="001C78CF" w:rsidRDefault="002A68EF" w:rsidP="00737EF4">
      <w:pPr>
        <w:numPr>
          <w:ilvl w:val="0"/>
          <w:numId w:val="4"/>
        </w:numPr>
        <w:ind w:right="-99"/>
        <w:rPr>
          <w:rFonts w:ascii="Times New Roman" w:hAnsi="Times New Roman"/>
          <w:lang w:val="it-IT"/>
        </w:rPr>
      </w:pPr>
      <w:r w:rsidRPr="001C78CF">
        <w:rPr>
          <w:rFonts w:ascii="Times New Roman" w:hAnsi="Times New Roman"/>
          <w:lang w:val="it-IT"/>
        </w:rPr>
        <w:t>Di aver preso visione del bando in oggetto e di accettarne termini e condizioni;</w:t>
      </w:r>
    </w:p>
    <w:p w:rsidR="002A68EF" w:rsidRPr="001C78CF" w:rsidRDefault="002A68EF" w:rsidP="00737EF4">
      <w:pPr>
        <w:numPr>
          <w:ilvl w:val="0"/>
          <w:numId w:val="4"/>
        </w:numPr>
        <w:ind w:right="-99"/>
        <w:rPr>
          <w:rFonts w:ascii="Times New Roman" w:hAnsi="Times New Roman"/>
          <w:lang w:val="it-IT"/>
        </w:rPr>
      </w:pPr>
      <w:r w:rsidRPr="001C78CF">
        <w:rPr>
          <w:rFonts w:ascii="Times New Roman" w:hAnsi="Times New Roman"/>
          <w:lang w:val="it-IT"/>
        </w:rPr>
        <w:t>Che quanto riportato nel curriculum vitae allegato alla presente risponde al vero e di essere in possesso di tutti i titoli ivi specificati</w:t>
      </w:r>
    </w:p>
    <w:p w:rsidR="002A68EF" w:rsidRPr="001C78CF" w:rsidRDefault="002A68EF" w:rsidP="00737EF4">
      <w:pPr>
        <w:ind w:left="360" w:right="-99"/>
        <w:rPr>
          <w:rFonts w:ascii="Times New Roman" w:hAnsi="Times New Roman"/>
          <w:lang w:val="it-IT"/>
        </w:rPr>
      </w:pPr>
    </w:p>
    <w:p w:rsidR="002A68EF" w:rsidRPr="001C78CF" w:rsidRDefault="002A68EF" w:rsidP="00737EF4">
      <w:pPr>
        <w:jc w:val="both"/>
        <w:rPr>
          <w:rFonts w:ascii="Times New Roman" w:hAnsi="Times New Roman"/>
          <w:lang w:val="it-IT"/>
        </w:rPr>
      </w:pPr>
      <w:r w:rsidRPr="001C78CF">
        <w:rPr>
          <w:rFonts w:ascii="Times New Roman" w:hAnsi="Times New Roman"/>
          <w:lang w:val="it-IT"/>
        </w:rPr>
        <w:t>Il sottoscritto/La sottoscritta dichiara di essere informato, ai sensi e per gli effetti di cui al D.Lgs. n. 196/2003 che i dati personali raccolti saranno trattati, anche con strumenti informatici, esclusivamente nell'ambito del procedimento per il quale la presente dichiarazione viene resa</w:t>
      </w:r>
    </w:p>
    <w:p w:rsidR="002A68EF" w:rsidRPr="001C78CF" w:rsidRDefault="002A68EF" w:rsidP="00737EF4">
      <w:pPr>
        <w:pStyle w:val="BodyText"/>
      </w:pPr>
    </w:p>
    <w:p w:rsidR="002A68EF" w:rsidRPr="001C78CF" w:rsidRDefault="002A68EF" w:rsidP="00737EF4">
      <w:pPr>
        <w:pStyle w:val="BodyText"/>
      </w:pPr>
    </w:p>
    <w:p w:rsidR="002A68EF" w:rsidRPr="001C78CF" w:rsidRDefault="002A68EF" w:rsidP="00737EF4">
      <w:pPr>
        <w:pStyle w:val="BodyText"/>
      </w:pPr>
      <w:r w:rsidRPr="001C78CF">
        <w:t>___________________</w:t>
      </w:r>
      <w:r w:rsidRPr="001C78CF">
        <w:tab/>
      </w:r>
      <w:r w:rsidRPr="001C78CF">
        <w:tab/>
        <w:t xml:space="preserve"> _________________</w:t>
      </w:r>
    </w:p>
    <w:p w:rsidR="002A68EF" w:rsidRPr="001C78CF" w:rsidRDefault="002A68EF" w:rsidP="00737EF4">
      <w:pPr>
        <w:pStyle w:val="BodyText"/>
        <w:spacing w:line="360" w:lineRule="auto"/>
        <w:rPr>
          <w:sz w:val="16"/>
        </w:rPr>
      </w:pPr>
      <w:r w:rsidRPr="001C78CF">
        <w:t xml:space="preserve">        (luogo e data)</w:t>
      </w:r>
      <w:r w:rsidRPr="001C78CF">
        <w:tab/>
      </w:r>
      <w:r w:rsidRPr="001C78CF">
        <w:tab/>
      </w:r>
      <w:r w:rsidRPr="001C78CF">
        <w:tab/>
        <w:t>(firma)</w:t>
      </w:r>
    </w:p>
    <w:p w:rsidR="002A68EF" w:rsidRPr="001C78CF" w:rsidRDefault="002A68EF" w:rsidP="00737EF4">
      <w:pPr>
        <w:pStyle w:val="BodyText"/>
        <w:spacing w:line="360" w:lineRule="auto"/>
      </w:pPr>
      <w:r w:rsidRPr="001C78CF">
        <w:rPr>
          <w:sz w:val="16"/>
        </w:rPr>
        <w:tab/>
      </w:r>
      <w:r w:rsidRPr="001C78CF">
        <w:rPr>
          <w:sz w:val="16"/>
        </w:rPr>
        <w:tab/>
      </w:r>
      <w:r w:rsidRPr="001C78CF">
        <w:rPr>
          <w:sz w:val="16"/>
        </w:rPr>
        <w:tab/>
      </w:r>
      <w:r w:rsidRPr="001C78CF">
        <w:rPr>
          <w:sz w:val="16"/>
        </w:rPr>
        <w:tab/>
      </w:r>
      <w:r w:rsidRPr="001C78CF">
        <w:rPr>
          <w:sz w:val="16"/>
        </w:rPr>
        <w:tab/>
      </w:r>
      <w:r w:rsidRPr="001C78CF">
        <w:rPr>
          <w:sz w:val="16"/>
        </w:rPr>
        <w:tab/>
      </w:r>
      <w:r w:rsidRPr="001C78CF">
        <w:rPr>
          <w:sz w:val="16"/>
        </w:rPr>
        <w:tab/>
      </w:r>
      <w:r w:rsidRPr="001C78CF">
        <w:rPr>
          <w:sz w:val="16"/>
        </w:rPr>
        <w:tab/>
      </w:r>
    </w:p>
    <w:p w:rsidR="002A68EF" w:rsidRPr="001C78CF" w:rsidRDefault="002A68EF" w:rsidP="00737EF4">
      <w:pPr>
        <w:pStyle w:val="BodyText"/>
        <w:spacing w:line="360" w:lineRule="auto"/>
      </w:pPr>
    </w:p>
    <w:p w:rsidR="002A68EF" w:rsidRPr="001C78CF" w:rsidRDefault="002A68EF" w:rsidP="00737EF4">
      <w:pPr>
        <w:autoSpaceDE w:val="0"/>
        <w:autoSpaceDN w:val="0"/>
        <w:adjustRightInd w:val="0"/>
        <w:snapToGrid w:val="0"/>
        <w:rPr>
          <w:rFonts w:ascii="Times New Roman" w:hAnsi="Times New Roman"/>
          <w:lang w:val="it-IT"/>
        </w:rPr>
      </w:pPr>
      <w:r w:rsidRPr="001C78CF">
        <w:rPr>
          <w:rFonts w:ascii="Times New Roman" w:hAnsi="Times New Roman"/>
          <w:lang w:val="it-IT"/>
        </w:rPr>
        <w:t>Il sottoscritto dichiara di allegare, alla presente domanda, i seguenti documenti:</w:t>
      </w:r>
    </w:p>
    <w:p w:rsidR="002A68EF" w:rsidRPr="001C78CF" w:rsidRDefault="002A68EF" w:rsidP="00737EF4">
      <w:pPr>
        <w:autoSpaceDE w:val="0"/>
        <w:autoSpaceDN w:val="0"/>
        <w:adjustRightInd w:val="0"/>
        <w:snapToGrid w:val="0"/>
        <w:rPr>
          <w:rFonts w:ascii="Times New Roman" w:hAnsi="Times New Roman"/>
          <w:lang w:val="it-IT"/>
        </w:rPr>
      </w:pPr>
      <w:r w:rsidRPr="001C78CF">
        <w:rPr>
          <w:rFonts w:ascii="Times New Roman" w:hAnsi="Times New Roman"/>
          <w:lang w:val="it-IT"/>
        </w:rPr>
        <w:t>- fotocopia di un documento di identità in corso di validità;</w:t>
      </w:r>
    </w:p>
    <w:p w:rsidR="002A68EF" w:rsidRPr="001C78CF" w:rsidRDefault="002A68EF" w:rsidP="00737EF4">
      <w:pPr>
        <w:autoSpaceDE w:val="0"/>
        <w:autoSpaceDN w:val="0"/>
        <w:adjustRightInd w:val="0"/>
        <w:snapToGrid w:val="0"/>
        <w:rPr>
          <w:rFonts w:ascii="Times New Roman" w:hAnsi="Times New Roman"/>
          <w:lang w:val="it-IT"/>
        </w:rPr>
      </w:pPr>
      <w:r w:rsidRPr="001C78CF">
        <w:rPr>
          <w:rFonts w:ascii="Times New Roman" w:hAnsi="Times New Roman"/>
          <w:lang w:val="it-IT"/>
        </w:rPr>
        <w:t>- curriculum vitae datato e firmato</w:t>
      </w:r>
    </w:p>
    <w:p w:rsidR="002A68EF" w:rsidRPr="001C78CF" w:rsidRDefault="002A68EF" w:rsidP="003511AF">
      <w:pPr>
        <w:ind w:right="-99"/>
        <w:rPr>
          <w:rFonts w:ascii="Times New Roman" w:hAnsi="Times New Roman"/>
          <w:sz w:val="20"/>
          <w:lang w:val="it-IT"/>
        </w:rPr>
      </w:pPr>
    </w:p>
    <w:sectPr w:rsidR="002A68EF" w:rsidRPr="001C78CF" w:rsidSect="003511AF">
      <w:footerReference w:type="default" r:id="rId9"/>
      <w:pgSz w:w="12240" w:h="15840"/>
      <w:pgMar w:top="2268" w:right="851" w:bottom="1702" w:left="851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68EF" w:rsidRDefault="002A68EF">
      <w:r>
        <w:separator/>
      </w:r>
    </w:p>
  </w:endnote>
  <w:endnote w:type="continuationSeparator" w:id="0">
    <w:p w:rsidR="002A68EF" w:rsidRDefault="002A68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6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Lucida Grand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Mincho">
    <w:altName w:val="?l?r ??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8EF" w:rsidRDefault="002A68EF">
    <w:pPr>
      <w:pStyle w:val="Footer"/>
      <w:jc w:val="right"/>
    </w:pPr>
    <w:fldSimple w:instr=" PAGE   \* MERGEFORMAT ">
      <w:r>
        <w:t>5</w:t>
      </w:r>
    </w:fldSimple>
  </w:p>
  <w:p w:rsidR="002A68EF" w:rsidRDefault="002A68E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68EF" w:rsidRDefault="002A68EF">
      <w:r>
        <w:separator/>
      </w:r>
    </w:p>
  </w:footnote>
  <w:footnote w:type="continuationSeparator" w:id="0">
    <w:p w:rsidR="002A68EF" w:rsidRDefault="002A68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6D3C59"/>
    <w:multiLevelType w:val="hybridMultilevel"/>
    <w:tmpl w:val="981615B0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41C526D"/>
    <w:multiLevelType w:val="hybridMultilevel"/>
    <w:tmpl w:val="8C924374"/>
    <w:lvl w:ilvl="0" w:tplc="EF1A415A">
      <w:start w:val="1"/>
      <w:numFmt w:val="decimal"/>
      <w:lvlText w:val="%1)"/>
      <w:lvlJc w:val="left"/>
      <w:pPr>
        <w:ind w:left="474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19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91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63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35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07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79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51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234" w:hanging="180"/>
      </w:pPr>
      <w:rPr>
        <w:rFonts w:cs="Times New Roman"/>
      </w:rPr>
    </w:lvl>
  </w:abstractNum>
  <w:abstractNum w:abstractNumId="2">
    <w:nsid w:val="68C80044"/>
    <w:multiLevelType w:val="hybridMultilevel"/>
    <w:tmpl w:val="AB2086DC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07928DE"/>
    <w:multiLevelType w:val="hybridMultilevel"/>
    <w:tmpl w:val="5B36B45A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34DB"/>
    <w:rsid w:val="0001176F"/>
    <w:rsid w:val="00021E55"/>
    <w:rsid w:val="00024567"/>
    <w:rsid w:val="0003143B"/>
    <w:rsid w:val="0006359E"/>
    <w:rsid w:val="000B69B4"/>
    <w:rsid w:val="00121363"/>
    <w:rsid w:val="001254F6"/>
    <w:rsid w:val="00155688"/>
    <w:rsid w:val="00185851"/>
    <w:rsid w:val="001C78CF"/>
    <w:rsid w:val="00221732"/>
    <w:rsid w:val="00233CCB"/>
    <w:rsid w:val="00264106"/>
    <w:rsid w:val="002734DB"/>
    <w:rsid w:val="002A68EF"/>
    <w:rsid w:val="002B4CEC"/>
    <w:rsid w:val="002D58E2"/>
    <w:rsid w:val="002D59D0"/>
    <w:rsid w:val="003511AF"/>
    <w:rsid w:val="00355414"/>
    <w:rsid w:val="00375C68"/>
    <w:rsid w:val="003D0021"/>
    <w:rsid w:val="003D4C02"/>
    <w:rsid w:val="00413564"/>
    <w:rsid w:val="004329CB"/>
    <w:rsid w:val="00450CAF"/>
    <w:rsid w:val="00466298"/>
    <w:rsid w:val="004974A5"/>
    <w:rsid w:val="004A29F0"/>
    <w:rsid w:val="004A3C3A"/>
    <w:rsid w:val="004B6857"/>
    <w:rsid w:val="00513611"/>
    <w:rsid w:val="005151EB"/>
    <w:rsid w:val="00522B84"/>
    <w:rsid w:val="00552ECA"/>
    <w:rsid w:val="00566AF5"/>
    <w:rsid w:val="0057331D"/>
    <w:rsid w:val="005747FB"/>
    <w:rsid w:val="005935D6"/>
    <w:rsid w:val="005A1EE8"/>
    <w:rsid w:val="005C2CEC"/>
    <w:rsid w:val="005F2D8D"/>
    <w:rsid w:val="00632D6B"/>
    <w:rsid w:val="00644AA1"/>
    <w:rsid w:val="00686BAA"/>
    <w:rsid w:val="006D015D"/>
    <w:rsid w:val="006E4897"/>
    <w:rsid w:val="006F151A"/>
    <w:rsid w:val="007224C8"/>
    <w:rsid w:val="00724A14"/>
    <w:rsid w:val="00737EF4"/>
    <w:rsid w:val="00753786"/>
    <w:rsid w:val="00754E16"/>
    <w:rsid w:val="0075603C"/>
    <w:rsid w:val="007A77C2"/>
    <w:rsid w:val="007E58C0"/>
    <w:rsid w:val="007F1F4C"/>
    <w:rsid w:val="007F47A8"/>
    <w:rsid w:val="007F52CD"/>
    <w:rsid w:val="0080105F"/>
    <w:rsid w:val="008223AE"/>
    <w:rsid w:val="0082384A"/>
    <w:rsid w:val="008328D3"/>
    <w:rsid w:val="008361C6"/>
    <w:rsid w:val="00841737"/>
    <w:rsid w:val="00844B53"/>
    <w:rsid w:val="008477F1"/>
    <w:rsid w:val="00856A42"/>
    <w:rsid w:val="008814CC"/>
    <w:rsid w:val="008B36F2"/>
    <w:rsid w:val="008C7A03"/>
    <w:rsid w:val="008D34C3"/>
    <w:rsid w:val="00921B4E"/>
    <w:rsid w:val="00961E0A"/>
    <w:rsid w:val="009701ED"/>
    <w:rsid w:val="00986CBB"/>
    <w:rsid w:val="009A689A"/>
    <w:rsid w:val="009C468B"/>
    <w:rsid w:val="009E15E3"/>
    <w:rsid w:val="009E44DC"/>
    <w:rsid w:val="009F6B5E"/>
    <w:rsid w:val="00A1333F"/>
    <w:rsid w:val="00A453FB"/>
    <w:rsid w:val="00A51B17"/>
    <w:rsid w:val="00A749F6"/>
    <w:rsid w:val="00A77339"/>
    <w:rsid w:val="00AA1F49"/>
    <w:rsid w:val="00AE7114"/>
    <w:rsid w:val="00AF2FC3"/>
    <w:rsid w:val="00B06B86"/>
    <w:rsid w:val="00B1301F"/>
    <w:rsid w:val="00B22F4A"/>
    <w:rsid w:val="00B3475D"/>
    <w:rsid w:val="00B3711F"/>
    <w:rsid w:val="00B41112"/>
    <w:rsid w:val="00B90872"/>
    <w:rsid w:val="00BC4B10"/>
    <w:rsid w:val="00BE6E8A"/>
    <w:rsid w:val="00BF255E"/>
    <w:rsid w:val="00BF2916"/>
    <w:rsid w:val="00C04E26"/>
    <w:rsid w:val="00C2764A"/>
    <w:rsid w:val="00C409AB"/>
    <w:rsid w:val="00CB57D2"/>
    <w:rsid w:val="00CC4AB8"/>
    <w:rsid w:val="00D30AB5"/>
    <w:rsid w:val="00D725BE"/>
    <w:rsid w:val="00D82A77"/>
    <w:rsid w:val="00DA173A"/>
    <w:rsid w:val="00DB73B0"/>
    <w:rsid w:val="00E06C22"/>
    <w:rsid w:val="00E45EA3"/>
    <w:rsid w:val="00E76086"/>
    <w:rsid w:val="00E86848"/>
    <w:rsid w:val="00EC066B"/>
    <w:rsid w:val="00EE0154"/>
    <w:rsid w:val="00F111CA"/>
    <w:rsid w:val="00F4020F"/>
    <w:rsid w:val="00F414EF"/>
    <w:rsid w:val="00F42E98"/>
    <w:rsid w:val="00F63612"/>
    <w:rsid w:val="00F80267"/>
    <w:rsid w:val="00FA7B4C"/>
    <w:rsid w:val="00FD4C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E16"/>
    <w:rPr>
      <w:noProof/>
      <w:sz w:val="24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2384A"/>
    <w:pPr>
      <w:keepNext/>
      <w:tabs>
        <w:tab w:val="right" w:pos="8640"/>
      </w:tabs>
      <w:outlineLvl w:val="0"/>
    </w:pPr>
    <w:rPr>
      <w:rFonts w:ascii="Times New Roman" w:eastAsia="Times New Roman" w:hAnsi="Times New Roman"/>
      <w:noProof w:val="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151EB"/>
    <w:rPr>
      <w:rFonts w:ascii="Cambria" w:hAnsi="Cambria" w:cs="Times New Roman"/>
      <w:b/>
      <w:bCs/>
      <w:noProof/>
      <w:kern w:val="32"/>
      <w:sz w:val="32"/>
      <w:szCs w:val="32"/>
      <w:lang w:val="en-US"/>
    </w:rPr>
  </w:style>
  <w:style w:type="paragraph" w:styleId="Header">
    <w:name w:val="header"/>
    <w:basedOn w:val="Normal"/>
    <w:link w:val="HeaderChar"/>
    <w:uiPriority w:val="99"/>
    <w:rsid w:val="00754E1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151EB"/>
    <w:rPr>
      <w:rFonts w:cs="Times New Roman"/>
      <w:noProof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rsid w:val="00754E1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51B17"/>
    <w:rPr>
      <w:rFonts w:cs="Times New Roman"/>
      <w:noProof/>
      <w:sz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3511AF"/>
    <w:rPr>
      <w:rFonts w:ascii="Lucida Grande" w:hAnsi="Lucida Grande"/>
      <w:sz w:val="18"/>
      <w:szCs w:val="18"/>
      <w:lang w:val="it-IT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511AF"/>
    <w:rPr>
      <w:rFonts w:ascii="Lucida Grande" w:hAnsi="Lucida Grande" w:cs="Times New Roman"/>
      <w:noProof/>
      <w:sz w:val="18"/>
    </w:rPr>
  </w:style>
  <w:style w:type="character" w:styleId="Hyperlink">
    <w:name w:val="Hyperlink"/>
    <w:basedOn w:val="DefaultParagraphFont"/>
    <w:uiPriority w:val="99"/>
    <w:rsid w:val="00375C68"/>
    <w:rPr>
      <w:rFonts w:cs="Times New Roman"/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rsid w:val="00375C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noProof w:val="0"/>
      <w:sz w:val="20"/>
      <w:lang w:val="it-IT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5151EB"/>
    <w:rPr>
      <w:rFonts w:ascii="Courier New" w:hAnsi="Courier New" w:cs="Courier New"/>
      <w:noProof/>
      <w:sz w:val="20"/>
      <w:szCs w:val="20"/>
      <w:lang w:val="en-US"/>
    </w:rPr>
  </w:style>
  <w:style w:type="paragraph" w:customStyle="1" w:styleId="Default">
    <w:name w:val="Default"/>
    <w:uiPriority w:val="99"/>
    <w:rsid w:val="00375C6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UnipdDecreta">
    <w:name w:val="Unipd Decreta"/>
    <w:basedOn w:val="Normal"/>
    <w:uiPriority w:val="99"/>
    <w:rsid w:val="00375C68"/>
    <w:pPr>
      <w:jc w:val="center"/>
    </w:pPr>
    <w:rPr>
      <w:rFonts w:ascii="Arial" w:eastAsia="Times New Roman" w:hAnsi="Arial" w:cs="Arial"/>
      <w:b/>
      <w:noProof w:val="0"/>
      <w:sz w:val="22"/>
      <w:szCs w:val="22"/>
      <w:lang w:val="it-IT"/>
    </w:rPr>
  </w:style>
  <w:style w:type="paragraph" w:styleId="Title">
    <w:name w:val="Title"/>
    <w:basedOn w:val="Normal"/>
    <w:link w:val="TitleChar"/>
    <w:uiPriority w:val="99"/>
    <w:qFormat/>
    <w:rsid w:val="00737EF4"/>
    <w:pPr>
      <w:autoSpaceDE w:val="0"/>
      <w:autoSpaceDN w:val="0"/>
      <w:jc w:val="center"/>
    </w:pPr>
    <w:rPr>
      <w:rFonts w:ascii="Times New Roman" w:eastAsia="Times New Roman" w:hAnsi="Times New Roman"/>
      <w:b/>
      <w:noProof w:val="0"/>
      <w:sz w:val="28"/>
      <w:lang w:val="it-IT"/>
    </w:rPr>
  </w:style>
  <w:style w:type="character" w:customStyle="1" w:styleId="TitleChar">
    <w:name w:val="Title Char"/>
    <w:basedOn w:val="DefaultParagraphFont"/>
    <w:link w:val="Title"/>
    <w:uiPriority w:val="99"/>
    <w:locked/>
    <w:rsid w:val="005151EB"/>
    <w:rPr>
      <w:rFonts w:ascii="Cambria" w:hAnsi="Cambria" w:cs="Times New Roman"/>
      <w:b/>
      <w:bCs/>
      <w:noProof/>
      <w:kern w:val="28"/>
      <w:sz w:val="32"/>
      <w:szCs w:val="32"/>
      <w:lang w:val="en-US"/>
    </w:rPr>
  </w:style>
  <w:style w:type="paragraph" w:styleId="BodyText">
    <w:name w:val="Body Text"/>
    <w:basedOn w:val="Normal"/>
    <w:link w:val="BodyTextChar"/>
    <w:uiPriority w:val="99"/>
    <w:semiHidden/>
    <w:rsid w:val="00737EF4"/>
    <w:pPr>
      <w:autoSpaceDE w:val="0"/>
      <w:autoSpaceDN w:val="0"/>
      <w:jc w:val="both"/>
    </w:pPr>
    <w:rPr>
      <w:rFonts w:ascii="Times New Roman" w:eastAsia="Times New Roman" w:hAnsi="Times New Roman"/>
      <w:noProof w:val="0"/>
      <w:sz w:val="22"/>
      <w:lang w:val="it-IT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151EB"/>
    <w:rPr>
      <w:rFonts w:cs="Times New Roman"/>
      <w:noProof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7</Pages>
  <Words>2250</Words>
  <Characters>12828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Oggetto: Domanda di partecipazione alla selezione per titoli ed eventuale colloquio, per il conferimento di n</dc:title>
  <dc:subject/>
  <dc:creator>mano mano</dc:creator>
  <cp:keywords/>
  <dc:description/>
  <cp:lastModifiedBy>Martina</cp:lastModifiedBy>
  <cp:revision>3</cp:revision>
  <cp:lastPrinted>2013-01-28T12:28:00Z</cp:lastPrinted>
  <dcterms:created xsi:type="dcterms:W3CDTF">2015-02-18T09:04:00Z</dcterms:created>
  <dcterms:modified xsi:type="dcterms:W3CDTF">2015-02-18T09:26:00Z</dcterms:modified>
</cp:coreProperties>
</file>